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DF4AD" w14:textId="77777777" w:rsidR="00E75D63" w:rsidRPr="0018655A" w:rsidRDefault="00E75D63" w:rsidP="00E75D63">
      <w:pPr>
        <w:pStyle w:val="Kopfzeile"/>
        <w:tabs>
          <w:tab w:val="clear" w:pos="4536"/>
          <w:tab w:val="clear" w:pos="9072"/>
          <w:tab w:val="left" w:pos="182"/>
        </w:tabs>
        <w:spacing w:line="400" w:lineRule="exact"/>
        <w:jc w:val="both"/>
        <w:rPr>
          <w:rFonts w:cs="Arial"/>
          <w:sz w:val="18"/>
        </w:rPr>
      </w:pPr>
      <w:r>
        <w:rPr>
          <w:rFonts w:cs="Arial"/>
          <w:sz w:val="18"/>
        </w:rPr>
        <w:t>Text steht online unter: pr-neu</w:t>
      </w:r>
      <w:r w:rsidRPr="0018655A">
        <w:rPr>
          <w:rFonts w:cs="Arial"/>
          <w:sz w:val="18"/>
        </w:rPr>
        <w:t>.de</w:t>
      </w:r>
      <w:r>
        <w:rPr>
          <w:rFonts w:cs="Arial"/>
          <w:sz w:val="18"/>
        </w:rPr>
        <w:t>/</w:t>
      </w:r>
      <w:proofErr w:type="spellStart"/>
      <w:r>
        <w:rPr>
          <w:rFonts w:cs="Arial"/>
          <w:sz w:val="18"/>
        </w:rPr>
        <w:t>newsroom</w:t>
      </w:r>
      <w:proofErr w:type="spellEnd"/>
      <w:r w:rsidR="00363157" w:rsidRPr="00363157">
        <w:rPr>
          <w:rFonts w:cs="Arial"/>
          <w:sz w:val="18"/>
        </w:rPr>
        <w:t xml:space="preserve"> </w:t>
      </w:r>
      <w:r w:rsidR="00363157">
        <w:rPr>
          <w:rFonts w:cs="Arial"/>
          <w:sz w:val="18"/>
        </w:rPr>
        <w:t xml:space="preserve">und unter </w:t>
      </w:r>
      <w:r w:rsidR="00363157" w:rsidRPr="00953D01">
        <w:rPr>
          <w:rFonts w:cs="Arial"/>
          <w:sz w:val="18"/>
        </w:rPr>
        <w:t>www.sto.de/s/presse</w:t>
      </w:r>
    </w:p>
    <w:p w14:paraId="49FBB5AE" w14:textId="702BF29F" w:rsidR="008664ED" w:rsidRPr="00FA21FF" w:rsidRDefault="00D628CE" w:rsidP="008B3224">
      <w:pPr>
        <w:spacing w:line="400" w:lineRule="exact"/>
        <w:jc w:val="right"/>
        <w:rPr>
          <w:rFonts w:cs="Arial"/>
          <w:bCs/>
          <w:sz w:val="18"/>
          <w:szCs w:val="18"/>
        </w:rPr>
      </w:pPr>
      <w:r>
        <w:rPr>
          <w:rFonts w:cs="Arial"/>
          <w:bCs/>
          <w:sz w:val="18"/>
          <w:szCs w:val="18"/>
        </w:rPr>
        <w:t>1</w:t>
      </w:r>
      <w:r w:rsidR="00DC09D8">
        <w:rPr>
          <w:rFonts w:cs="Arial"/>
          <w:bCs/>
          <w:sz w:val="18"/>
          <w:szCs w:val="18"/>
        </w:rPr>
        <w:t>1</w:t>
      </w:r>
      <w:r w:rsidR="002C1203">
        <w:rPr>
          <w:rFonts w:cs="Arial"/>
          <w:bCs/>
          <w:sz w:val="18"/>
          <w:szCs w:val="18"/>
        </w:rPr>
        <w:t>/2</w:t>
      </w:r>
      <w:r w:rsidR="008A3E5F">
        <w:rPr>
          <w:rFonts w:cs="Arial"/>
          <w:bCs/>
          <w:sz w:val="18"/>
          <w:szCs w:val="18"/>
        </w:rPr>
        <w:t>3</w:t>
      </w:r>
      <w:r w:rsidR="002C1203">
        <w:rPr>
          <w:rFonts w:cs="Arial"/>
          <w:bCs/>
          <w:sz w:val="18"/>
          <w:szCs w:val="18"/>
        </w:rPr>
        <w:t>-</w:t>
      </w:r>
      <w:r>
        <w:rPr>
          <w:rFonts w:cs="Arial"/>
          <w:bCs/>
          <w:sz w:val="18"/>
          <w:szCs w:val="18"/>
        </w:rPr>
        <w:t>3</w:t>
      </w:r>
      <w:r w:rsidR="00A4407C">
        <w:rPr>
          <w:rFonts w:cs="Arial"/>
          <w:bCs/>
          <w:sz w:val="18"/>
          <w:szCs w:val="18"/>
        </w:rPr>
        <w:t>9</w:t>
      </w:r>
    </w:p>
    <w:p w14:paraId="5875A2CF" w14:textId="08C69714" w:rsidR="00DD65D4" w:rsidRDefault="008B3224" w:rsidP="00A4318C">
      <w:pPr>
        <w:autoSpaceDE w:val="0"/>
        <w:autoSpaceDN w:val="0"/>
        <w:adjustRightInd w:val="0"/>
        <w:spacing w:line="400" w:lineRule="exact"/>
        <w:rPr>
          <w:rFonts w:eastAsia="FrutigerNextPro-Bold" w:cs="Arial"/>
          <w:color w:val="1A1A18"/>
          <w:sz w:val="28"/>
          <w:szCs w:val="28"/>
          <w:u w:val="single"/>
        </w:rPr>
      </w:pPr>
      <w:r>
        <w:rPr>
          <w:rFonts w:eastAsia="FrutigerNextPro-Bold" w:cs="Arial"/>
          <w:color w:val="1A1A18"/>
          <w:sz w:val="28"/>
          <w:szCs w:val="28"/>
          <w:u w:val="single"/>
        </w:rPr>
        <w:t xml:space="preserve">Objektreport: </w:t>
      </w:r>
      <w:r w:rsidR="00A4407C">
        <w:rPr>
          <w:rFonts w:eastAsia="FrutigerNextPro-Bold" w:cs="Arial"/>
          <w:color w:val="1A1A18"/>
          <w:sz w:val="28"/>
          <w:szCs w:val="28"/>
          <w:u w:val="single"/>
        </w:rPr>
        <w:t xml:space="preserve">Floating Wall House in </w:t>
      </w:r>
      <w:proofErr w:type="spellStart"/>
      <w:r w:rsidR="00A4407C">
        <w:rPr>
          <w:rFonts w:eastAsia="FrutigerNextPro-Bold" w:cs="Arial"/>
          <w:color w:val="1A1A18"/>
          <w:sz w:val="28"/>
          <w:szCs w:val="28"/>
          <w:u w:val="single"/>
        </w:rPr>
        <w:t>Hongcheon</w:t>
      </w:r>
      <w:proofErr w:type="spellEnd"/>
    </w:p>
    <w:p w14:paraId="03D48335" w14:textId="77777777" w:rsidR="00222826" w:rsidRDefault="00222826" w:rsidP="00222826">
      <w:pPr>
        <w:autoSpaceDE w:val="0"/>
        <w:autoSpaceDN w:val="0"/>
        <w:adjustRightInd w:val="0"/>
        <w:spacing w:line="400" w:lineRule="exact"/>
        <w:jc w:val="both"/>
        <w:rPr>
          <w:rFonts w:eastAsia="FrutigerNextPro-Regular" w:cs="Arial"/>
          <w:color w:val="1A1A18"/>
          <w:sz w:val="24"/>
          <w:szCs w:val="24"/>
        </w:rPr>
      </w:pPr>
    </w:p>
    <w:p w14:paraId="2273CB71" w14:textId="7C09A5A5" w:rsidR="00DD65D4" w:rsidRPr="00383259" w:rsidRDefault="008E3E39" w:rsidP="00A4318C">
      <w:pPr>
        <w:autoSpaceDE w:val="0"/>
        <w:autoSpaceDN w:val="0"/>
        <w:adjustRightInd w:val="0"/>
        <w:spacing w:line="400" w:lineRule="exact"/>
        <w:rPr>
          <w:rFonts w:eastAsia="FrutigerNextPro-Bold" w:cs="Arial"/>
          <w:b/>
          <w:bCs/>
          <w:color w:val="1A1A18"/>
          <w:sz w:val="40"/>
          <w:szCs w:val="40"/>
        </w:rPr>
      </w:pPr>
      <w:r>
        <w:rPr>
          <w:rFonts w:eastAsia="FrutigerNextPro-Bold" w:cs="Arial"/>
          <w:b/>
          <w:bCs/>
          <w:color w:val="1A1A18"/>
          <w:sz w:val="40"/>
          <w:szCs w:val="40"/>
        </w:rPr>
        <w:t>Schwebende</w:t>
      </w:r>
      <w:r w:rsidR="00A4407C">
        <w:rPr>
          <w:rFonts w:eastAsia="FrutigerNextPro-Bold" w:cs="Arial"/>
          <w:b/>
          <w:bCs/>
          <w:color w:val="1A1A18"/>
          <w:sz w:val="40"/>
          <w:szCs w:val="40"/>
        </w:rPr>
        <w:t xml:space="preserve"> Fassade</w:t>
      </w:r>
    </w:p>
    <w:p w14:paraId="4F5070F6" w14:textId="77777777" w:rsidR="00383259" w:rsidRDefault="00383259" w:rsidP="00C75FF3">
      <w:pPr>
        <w:autoSpaceDE w:val="0"/>
        <w:autoSpaceDN w:val="0"/>
        <w:adjustRightInd w:val="0"/>
        <w:spacing w:line="400" w:lineRule="exact"/>
        <w:jc w:val="both"/>
        <w:rPr>
          <w:rFonts w:eastAsia="FrutigerNextPro-Regular" w:cs="Arial"/>
          <w:color w:val="1A1A18"/>
          <w:sz w:val="24"/>
          <w:szCs w:val="24"/>
        </w:rPr>
      </w:pPr>
    </w:p>
    <w:p w14:paraId="37B9C97A" w14:textId="1C444572" w:rsidR="00D628CE" w:rsidRDefault="00A4407C" w:rsidP="00E2013D">
      <w:pPr>
        <w:autoSpaceDE w:val="0"/>
        <w:autoSpaceDN w:val="0"/>
        <w:adjustRightInd w:val="0"/>
        <w:spacing w:line="400" w:lineRule="exact"/>
        <w:jc w:val="both"/>
        <w:rPr>
          <w:rFonts w:eastAsia="FrutigerNextPro-Regular" w:cs="Arial"/>
          <w:sz w:val="24"/>
          <w:szCs w:val="24"/>
        </w:rPr>
      </w:pPr>
      <w:r>
        <w:rPr>
          <w:rFonts w:eastAsia="FrutigerNextPro-Regular" w:cs="Arial"/>
          <w:sz w:val="24"/>
          <w:szCs w:val="24"/>
        </w:rPr>
        <w:t>Eine Fassade, die nicht als begrenzende Raumkante fungiert, sondern sich in ihre</w:t>
      </w:r>
      <w:r w:rsidR="00DD6E10">
        <w:rPr>
          <w:rFonts w:eastAsia="FrutigerNextPro-Regular" w:cs="Arial"/>
          <w:sz w:val="24"/>
          <w:szCs w:val="24"/>
        </w:rPr>
        <w:t>n</w:t>
      </w:r>
      <w:r>
        <w:rPr>
          <w:rFonts w:eastAsia="FrutigerNextPro-Regular" w:cs="Arial"/>
          <w:sz w:val="24"/>
          <w:szCs w:val="24"/>
        </w:rPr>
        <w:t xml:space="preserve"> Teilen kreuzt und </w:t>
      </w:r>
      <w:proofErr w:type="gramStart"/>
      <w:r>
        <w:rPr>
          <w:rFonts w:eastAsia="FrutigerNextPro-Regular" w:cs="Arial"/>
          <w:sz w:val="24"/>
          <w:szCs w:val="24"/>
        </w:rPr>
        <w:t>übereinander schichtet</w:t>
      </w:r>
      <w:proofErr w:type="gramEnd"/>
      <w:r w:rsidR="00D402C0">
        <w:rPr>
          <w:rFonts w:eastAsia="FrutigerNextPro-Regular" w:cs="Arial"/>
          <w:sz w:val="24"/>
          <w:szCs w:val="24"/>
        </w:rPr>
        <w:t>:</w:t>
      </w:r>
      <w:r>
        <w:rPr>
          <w:rFonts w:eastAsia="FrutigerNextPro-Regular" w:cs="Arial"/>
          <w:sz w:val="24"/>
          <w:szCs w:val="24"/>
        </w:rPr>
        <w:t xml:space="preserve"> Mit dieser offenen, durchlässigen Architektur schaffen Joo </w:t>
      </w:r>
      <w:proofErr w:type="spellStart"/>
      <w:r>
        <w:rPr>
          <w:rFonts w:eastAsia="FrutigerNextPro-Regular" w:cs="Arial"/>
          <w:sz w:val="24"/>
          <w:szCs w:val="24"/>
        </w:rPr>
        <w:t>Architects</w:t>
      </w:r>
      <w:proofErr w:type="spellEnd"/>
      <w:r>
        <w:rPr>
          <w:rFonts w:eastAsia="FrutigerNextPro-Regular" w:cs="Arial"/>
          <w:sz w:val="24"/>
          <w:szCs w:val="24"/>
        </w:rPr>
        <w:t xml:space="preserve"> fließende Übergänge vom Innen zum Außen – und so nennen sie </w:t>
      </w:r>
      <w:r w:rsidR="007D43E0">
        <w:rPr>
          <w:rFonts w:eastAsia="FrutigerNextPro-Regular" w:cs="Arial"/>
          <w:sz w:val="24"/>
          <w:szCs w:val="24"/>
        </w:rPr>
        <w:t xml:space="preserve">ihr </w:t>
      </w:r>
      <w:r>
        <w:rPr>
          <w:rFonts w:eastAsia="FrutigerNextPro-Regular" w:cs="Arial"/>
          <w:sz w:val="24"/>
          <w:szCs w:val="24"/>
        </w:rPr>
        <w:t>rund 100 Quadratmeter große</w:t>
      </w:r>
      <w:r w:rsidR="007D43E0">
        <w:rPr>
          <w:rFonts w:eastAsia="FrutigerNextPro-Regular" w:cs="Arial"/>
          <w:sz w:val="24"/>
          <w:szCs w:val="24"/>
        </w:rPr>
        <w:t>s</w:t>
      </w:r>
      <w:r>
        <w:rPr>
          <w:rFonts w:eastAsia="FrutigerNextPro-Regular" w:cs="Arial"/>
          <w:sz w:val="24"/>
          <w:szCs w:val="24"/>
        </w:rPr>
        <w:t>, eingeschossige</w:t>
      </w:r>
      <w:r w:rsidR="007D43E0">
        <w:rPr>
          <w:rFonts w:eastAsia="FrutigerNextPro-Regular" w:cs="Arial"/>
          <w:sz w:val="24"/>
          <w:szCs w:val="24"/>
        </w:rPr>
        <w:t>s</w:t>
      </w:r>
      <w:r>
        <w:rPr>
          <w:rFonts w:eastAsia="FrutigerNextPro-Regular" w:cs="Arial"/>
          <w:sz w:val="24"/>
          <w:szCs w:val="24"/>
        </w:rPr>
        <w:t xml:space="preserve"> Wohnhaus „Floating Wall House“. </w:t>
      </w:r>
      <w:r w:rsidR="00DE436E">
        <w:rPr>
          <w:rFonts w:eastAsia="FrutigerNextPro-Regular" w:cs="Arial"/>
          <w:sz w:val="24"/>
          <w:szCs w:val="24"/>
        </w:rPr>
        <w:t>Mit der</w:t>
      </w:r>
      <w:r w:rsidR="00DD6E10">
        <w:rPr>
          <w:rFonts w:eastAsia="FrutigerNextPro-Regular" w:cs="Arial"/>
          <w:sz w:val="24"/>
          <w:szCs w:val="24"/>
        </w:rPr>
        <w:t xml:space="preserve"> Offenheit fügt sich das Gebäude perfekt ein in die idyllische Lage mit dichter Vegetation im Nordosten Südkoreas. Hohe Räume, ausladende Wandteile und die offene Fassade lassen das Gebäude größer wirken, als es tatsächlich ist. Wand- und Deckenflächen spielen miteinander, ergänzen und überlagern sich, lassen Blickbeziehungen nach außen zu – Landschaft und Himmel </w:t>
      </w:r>
      <w:r w:rsidR="00EF4EB9">
        <w:rPr>
          <w:rFonts w:eastAsia="FrutigerNextPro-Regular" w:cs="Arial"/>
          <w:sz w:val="24"/>
          <w:szCs w:val="24"/>
        </w:rPr>
        <w:t xml:space="preserve">sind </w:t>
      </w:r>
      <w:r w:rsidR="00DD6E10">
        <w:rPr>
          <w:rFonts w:eastAsia="FrutigerNextPro-Regular" w:cs="Arial"/>
          <w:sz w:val="24"/>
          <w:szCs w:val="24"/>
        </w:rPr>
        <w:t xml:space="preserve">stets präsent, die Architektur reduziert das Bauwerk </w:t>
      </w:r>
      <w:r w:rsidR="00EC1CB5">
        <w:rPr>
          <w:rFonts w:eastAsia="FrutigerNextPro-Regular" w:cs="Arial"/>
          <w:sz w:val="24"/>
          <w:szCs w:val="24"/>
        </w:rPr>
        <w:t>zum weißen Ra</w:t>
      </w:r>
      <w:r w:rsidR="00DD6E10">
        <w:rPr>
          <w:rFonts w:eastAsia="FrutigerNextPro-Regular" w:cs="Arial"/>
          <w:sz w:val="24"/>
          <w:szCs w:val="24"/>
        </w:rPr>
        <w:t xml:space="preserve">hmen </w:t>
      </w:r>
      <w:r w:rsidR="00707A6B">
        <w:rPr>
          <w:rFonts w:eastAsia="FrutigerNextPro-Regular" w:cs="Arial"/>
          <w:sz w:val="24"/>
          <w:szCs w:val="24"/>
        </w:rPr>
        <w:t>für</w:t>
      </w:r>
      <w:r w:rsidR="00DD6E10">
        <w:rPr>
          <w:rFonts w:eastAsia="FrutigerNextPro-Regular" w:cs="Arial"/>
          <w:sz w:val="24"/>
          <w:szCs w:val="24"/>
        </w:rPr>
        <w:t xml:space="preserve"> den Blick </w:t>
      </w:r>
      <w:r w:rsidR="00290A5F">
        <w:rPr>
          <w:rFonts w:eastAsia="FrutigerNextPro-Regular" w:cs="Arial"/>
          <w:sz w:val="24"/>
          <w:szCs w:val="24"/>
        </w:rPr>
        <w:t>ins Grün</w:t>
      </w:r>
      <w:r w:rsidR="002949E4">
        <w:rPr>
          <w:rFonts w:eastAsia="FrutigerNextPro-Regular" w:cs="Arial"/>
          <w:sz w:val="24"/>
          <w:szCs w:val="24"/>
        </w:rPr>
        <w:t>e</w:t>
      </w:r>
      <w:r w:rsidR="00DD6E10">
        <w:rPr>
          <w:rFonts w:eastAsia="FrutigerNextPro-Regular" w:cs="Arial"/>
          <w:sz w:val="24"/>
          <w:szCs w:val="24"/>
        </w:rPr>
        <w:t>.</w:t>
      </w:r>
      <w:r w:rsidR="00170034">
        <w:rPr>
          <w:rFonts w:eastAsia="FrutigerNextPro-Regular" w:cs="Arial"/>
          <w:sz w:val="24"/>
          <w:szCs w:val="24"/>
        </w:rPr>
        <w:t xml:space="preserve"> Die gekonnt gewählten Öffnungen über Terrasse </w:t>
      </w:r>
      <w:r w:rsidR="009359A0">
        <w:rPr>
          <w:rFonts w:eastAsia="FrutigerNextPro-Regular" w:cs="Arial"/>
          <w:sz w:val="24"/>
          <w:szCs w:val="24"/>
        </w:rPr>
        <w:t>und Flur holen den</w:t>
      </w:r>
      <w:r w:rsidR="00170034">
        <w:rPr>
          <w:rFonts w:eastAsia="FrutigerNextPro-Regular" w:cs="Arial"/>
          <w:sz w:val="24"/>
          <w:szCs w:val="24"/>
        </w:rPr>
        <w:t xml:space="preserve"> Himmel ins Haus, ohne dass dadurch Privatheit verloren ginge.</w:t>
      </w:r>
      <w:r w:rsidR="00D402C0">
        <w:rPr>
          <w:rFonts w:eastAsia="FrutigerNextPro-Regular" w:cs="Arial"/>
          <w:sz w:val="24"/>
          <w:szCs w:val="24"/>
        </w:rPr>
        <w:t xml:space="preserve"> </w:t>
      </w:r>
      <w:r w:rsidR="00DD6E10">
        <w:rPr>
          <w:rFonts w:eastAsia="FrutigerNextPro-Regular" w:cs="Arial"/>
          <w:sz w:val="24"/>
          <w:szCs w:val="24"/>
        </w:rPr>
        <w:t xml:space="preserve">Die Erschließung teilt das Wohnhaus in Querrichtung. Im nördlichen Drittel liegen </w:t>
      </w:r>
      <w:r w:rsidR="007D43E0">
        <w:rPr>
          <w:rFonts w:eastAsia="FrutigerNextPro-Regular" w:cs="Arial"/>
          <w:sz w:val="24"/>
          <w:szCs w:val="24"/>
        </w:rPr>
        <w:t>zwei</w:t>
      </w:r>
      <w:r w:rsidR="00DD6E10">
        <w:rPr>
          <w:rFonts w:eastAsia="FrutigerNextPro-Regular" w:cs="Arial"/>
          <w:sz w:val="24"/>
          <w:szCs w:val="24"/>
        </w:rPr>
        <w:t xml:space="preserve"> Schlafräume, nach Süden orientiert sind der offene Wohntrakt mit Küche, der in die Terrasse übergeht. Für den Wärmeschutz des Stahlbetonbaus sorgt ein Fassadendämmsystem, </w:t>
      </w:r>
      <w:r w:rsidR="00E3433B">
        <w:rPr>
          <w:rFonts w:eastAsia="FrutigerNextPro-Regular" w:cs="Arial"/>
          <w:sz w:val="24"/>
          <w:szCs w:val="24"/>
        </w:rPr>
        <w:t>den Putz schützt eine Fassadenfarbe mit Lotus-Effekt.</w:t>
      </w:r>
    </w:p>
    <w:p w14:paraId="7D91ECAD" w14:textId="1454ACBD" w:rsidR="00027C87" w:rsidRPr="008046F5" w:rsidRDefault="00027C87" w:rsidP="00160E0F">
      <w:pPr>
        <w:autoSpaceDE w:val="0"/>
        <w:autoSpaceDN w:val="0"/>
        <w:adjustRightInd w:val="0"/>
        <w:spacing w:line="400" w:lineRule="exact"/>
        <w:jc w:val="right"/>
        <w:rPr>
          <w:rFonts w:eastAsia="FrutigerNextPro-Regular" w:cs="Arial"/>
          <w:sz w:val="24"/>
          <w:szCs w:val="24"/>
        </w:rPr>
      </w:pPr>
      <w:r>
        <w:rPr>
          <w:rFonts w:cs="Arial"/>
          <w:i/>
          <w:color w:val="1A1A18"/>
          <w:sz w:val="24"/>
          <w:szCs w:val="24"/>
        </w:rPr>
        <w:t>ca.</w:t>
      </w:r>
      <w:r w:rsidR="00DD65D4">
        <w:rPr>
          <w:rFonts w:cs="Arial"/>
          <w:i/>
          <w:color w:val="1A1A18"/>
          <w:sz w:val="24"/>
          <w:szCs w:val="24"/>
        </w:rPr>
        <w:t xml:space="preserve"> </w:t>
      </w:r>
      <w:r w:rsidR="00D402C0">
        <w:rPr>
          <w:rFonts w:cs="Arial"/>
          <w:i/>
          <w:color w:val="1A1A18"/>
          <w:sz w:val="24"/>
          <w:szCs w:val="24"/>
        </w:rPr>
        <w:t>1.1</w:t>
      </w:r>
      <w:r w:rsidR="0027330C">
        <w:rPr>
          <w:rFonts w:cs="Arial"/>
          <w:i/>
          <w:color w:val="1A1A18"/>
          <w:sz w:val="24"/>
          <w:szCs w:val="24"/>
        </w:rPr>
        <w:t>00</w:t>
      </w:r>
      <w:r w:rsidR="00E873C9">
        <w:rPr>
          <w:rFonts w:cs="Arial"/>
          <w:i/>
          <w:color w:val="1A1A18"/>
          <w:sz w:val="24"/>
          <w:szCs w:val="24"/>
        </w:rPr>
        <w:t xml:space="preserve"> </w:t>
      </w:r>
      <w:r w:rsidR="00185129" w:rsidRPr="004B034A">
        <w:rPr>
          <w:rFonts w:cs="Arial"/>
          <w:i/>
          <w:color w:val="1A1A18"/>
          <w:sz w:val="24"/>
          <w:szCs w:val="24"/>
        </w:rPr>
        <w:t>Zeiche</w:t>
      </w:r>
      <w:r w:rsidR="00C616E5" w:rsidRPr="004B034A">
        <w:rPr>
          <w:rFonts w:cs="Arial"/>
          <w:i/>
          <w:color w:val="1A1A18"/>
          <w:sz w:val="24"/>
          <w:szCs w:val="24"/>
        </w:rPr>
        <w:t>n</w:t>
      </w:r>
    </w:p>
    <w:p w14:paraId="29AFB9FC" w14:textId="686D416E" w:rsidR="0027330C" w:rsidRPr="00DD65D4" w:rsidRDefault="00B04281" w:rsidP="00C75FF3">
      <w:pPr>
        <w:autoSpaceDE w:val="0"/>
        <w:autoSpaceDN w:val="0"/>
        <w:adjustRightInd w:val="0"/>
        <w:spacing w:line="400" w:lineRule="exact"/>
        <w:rPr>
          <w:rFonts w:eastAsia="FrutigerNextPro-Bold" w:cs="Arial"/>
          <w:color w:val="1A1A18"/>
          <w:sz w:val="28"/>
          <w:szCs w:val="28"/>
          <w:u w:val="single"/>
        </w:rPr>
      </w:pPr>
      <w:r w:rsidRPr="007C2E61">
        <w:rPr>
          <w:rFonts w:eastAsia="FrutigerNextPro-Regular" w:cs="Arial"/>
          <w:b/>
          <w:color w:val="1A1A18"/>
          <w:sz w:val="24"/>
          <w:szCs w:val="24"/>
          <w:u w:val="single"/>
        </w:rPr>
        <w:lastRenderedPageBreak/>
        <w:t>Bautafel</w:t>
      </w:r>
      <w:r w:rsidR="0027330C">
        <w:rPr>
          <w:rFonts w:eastAsia="FrutigerNextPro-Regular" w:cs="Arial"/>
          <w:b/>
          <w:color w:val="1A1A18"/>
          <w:sz w:val="24"/>
          <w:szCs w:val="24"/>
          <w:u w:val="single"/>
        </w:rPr>
        <w:t xml:space="preserve">: </w:t>
      </w:r>
      <w:r w:rsidR="00080CC7">
        <w:rPr>
          <w:rFonts w:eastAsia="FrutigerNextPro-Regular" w:cs="Arial"/>
          <w:b/>
          <w:color w:val="1A1A18"/>
          <w:sz w:val="24"/>
          <w:szCs w:val="24"/>
          <w:u w:val="single"/>
        </w:rPr>
        <w:t>Wohngebäude</w:t>
      </w:r>
      <w:r w:rsidR="008046F5">
        <w:rPr>
          <w:rFonts w:eastAsia="FrutigerNextPro-Regular" w:cs="Arial"/>
          <w:b/>
          <w:color w:val="1A1A18"/>
          <w:sz w:val="24"/>
          <w:szCs w:val="24"/>
          <w:u w:val="single"/>
        </w:rPr>
        <w:t>,</w:t>
      </w:r>
      <w:r w:rsidR="0027330C" w:rsidRPr="0027330C">
        <w:rPr>
          <w:rFonts w:eastAsia="FrutigerNextPro-Regular" w:cs="Arial"/>
          <w:b/>
          <w:color w:val="1A1A18"/>
          <w:sz w:val="24"/>
          <w:szCs w:val="24"/>
          <w:u w:val="single"/>
        </w:rPr>
        <w:t xml:space="preserve"> </w:t>
      </w:r>
      <w:proofErr w:type="spellStart"/>
      <w:r w:rsidR="00E3433B">
        <w:rPr>
          <w:rFonts w:eastAsia="FrutigerNextPro-Regular" w:cs="Arial"/>
          <w:b/>
          <w:color w:val="1A1A18"/>
          <w:sz w:val="24"/>
          <w:szCs w:val="24"/>
          <w:u w:val="single"/>
        </w:rPr>
        <w:t>Hongcheon</w:t>
      </w:r>
      <w:proofErr w:type="spellEnd"/>
      <w:r w:rsidR="00E3433B">
        <w:rPr>
          <w:rFonts w:eastAsia="FrutigerNextPro-Regular" w:cs="Arial"/>
          <w:b/>
          <w:color w:val="1A1A18"/>
          <w:sz w:val="24"/>
          <w:szCs w:val="24"/>
          <w:u w:val="single"/>
        </w:rPr>
        <w:t>/Südkorea</w:t>
      </w:r>
    </w:p>
    <w:p w14:paraId="78692A89" w14:textId="2153B878" w:rsidR="008046F5" w:rsidRDefault="007C2E61" w:rsidP="00C75FF3">
      <w:pPr>
        <w:autoSpaceDE w:val="0"/>
        <w:autoSpaceDN w:val="0"/>
        <w:adjustRightInd w:val="0"/>
        <w:spacing w:line="400" w:lineRule="exact"/>
        <w:jc w:val="both"/>
        <w:rPr>
          <w:rFonts w:eastAsia="FrutigerNextPro-Regular" w:cs="Arial"/>
          <w:sz w:val="24"/>
          <w:szCs w:val="24"/>
        </w:rPr>
      </w:pPr>
      <w:r w:rsidRPr="007C2E61">
        <w:rPr>
          <w:rFonts w:eastAsia="FrutigerNextPro-Regular" w:cs="Arial"/>
          <w:b/>
          <w:sz w:val="24"/>
          <w:szCs w:val="24"/>
        </w:rPr>
        <w:t>Standort</w:t>
      </w:r>
      <w:r w:rsidR="00D402C0">
        <w:rPr>
          <w:rFonts w:eastAsia="FrutigerNextPro-Regular" w:cs="Arial"/>
          <w:b/>
          <w:sz w:val="24"/>
          <w:szCs w:val="24"/>
        </w:rPr>
        <w:t xml:space="preserve">: </w:t>
      </w:r>
      <w:r w:rsidR="00D402C0">
        <w:rPr>
          <w:rFonts w:eastAsia="FrutigerNextPro-Regular" w:cs="Arial"/>
          <w:b/>
          <w:sz w:val="24"/>
          <w:szCs w:val="24"/>
        </w:rPr>
        <w:tab/>
      </w:r>
      <w:proofErr w:type="spellStart"/>
      <w:r w:rsidR="00E3433B">
        <w:rPr>
          <w:rFonts w:eastAsia="FrutigerNextPro-Regular" w:cs="Arial"/>
          <w:sz w:val="24"/>
          <w:szCs w:val="24"/>
        </w:rPr>
        <w:t>Hongcheon</w:t>
      </w:r>
      <w:proofErr w:type="spellEnd"/>
      <w:r w:rsidR="00080CC7">
        <w:rPr>
          <w:rFonts w:eastAsia="FrutigerNextPro-Regular" w:cs="Arial"/>
          <w:sz w:val="24"/>
          <w:szCs w:val="24"/>
        </w:rPr>
        <w:t xml:space="preserve">, </w:t>
      </w:r>
      <w:r w:rsidR="00E3433B">
        <w:rPr>
          <w:rFonts w:eastAsia="FrutigerNextPro-Regular" w:cs="Arial"/>
          <w:sz w:val="24"/>
          <w:szCs w:val="24"/>
        </w:rPr>
        <w:t>Südkorea</w:t>
      </w:r>
    </w:p>
    <w:p w14:paraId="7673D663" w14:textId="0E44856A" w:rsidR="008046F5" w:rsidRDefault="00B04281" w:rsidP="00C75FF3">
      <w:pPr>
        <w:autoSpaceDE w:val="0"/>
        <w:autoSpaceDN w:val="0"/>
        <w:adjustRightInd w:val="0"/>
        <w:spacing w:line="400" w:lineRule="exact"/>
        <w:jc w:val="both"/>
        <w:rPr>
          <w:rFonts w:eastAsia="FrutigerNextPro-Regular" w:cs="Arial"/>
          <w:sz w:val="24"/>
          <w:szCs w:val="24"/>
        </w:rPr>
      </w:pPr>
      <w:r w:rsidRPr="00B04281">
        <w:rPr>
          <w:rFonts w:eastAsia="FrutigerNextPro-Regular" w:cs="Arial"/>
          <w:b/>
          <w:sz w:val="24"/>
          <w:szCs w:val="24"/>
        </w:rPr>
        <w:t>Bauherr</w:t>
      </w:r>
      <w:r w:rsidR="00D402C0">
        <w:rPr>
          <w:rFonts w:eastAsia="FrutigerNextPro-Regular" w:cs="Arial"/>
          <w:b/>
          <w:sz w:val="24"/>
          <w:szCs w:val="24"/>
        </w:rPr>
        <w:tab/>
      </w:r>
      <w:r w:rsidR="00E3433B">
        <w:rPr>
          <w:rFonts w:eastAsia="FrutigerNextPro-Regular" w:cs="Arial"/>
          <w:sz w:val="24"/>
          <w:szCs w:val="24"/>
        </w:rPr>
        <w:t>privat</w:t>
      </w:r>
    </w:p>
    <w:p w14:paraId="4BC43987" w14:textId="3703AAFB" w:rsidR="00080CC7" w:rsidRDefault="00B04281" w:rsidP="00C75FF3">
      <w:pPr>
        <w:autoSpaceDE w:val="0"/>
        <w:autoSpaceDN w:val="0"/>
        <w:adjustRightInd w:val="0"/>
        <w:spacing w:line="400" w:lineRule="exact"/>
        <w:jc w:val="both"/>
        <w:rPr>
          <w:rFonts w:eastAsia="FrutigerNextPro-Regular" w:cs="Arial"/>
          <w:b/>
          <w:sz w:val="24"/>
          <w:szCs w:val="24"/>
        </w:rPr>
      </w:pPr>
      <w:r w:rsidRPr="007C2E61">
        <w:rPr>
          <w:rFonts w:eastAsia="FrutigerNextPro-Regular" w:cs="Arial"/>
          <w:b/>
          <w:sz w:val="24"/>
          <w:szCs w:val="24"/>
        </w:rPr>
        <w:t>Architekt</w:t>
      </w:r>
      <w:r w:rsidR="00D402C0">
        <w:rPr>
          <w:rFonts w:eastAsia="FrutigerNextPro-Regular" w:cs="Arial"/>
          <w:b/>
          <w:sz w:val="24"/>
          <w:szCs w:val="24"/>
        </w:rPr>
        <w:tab/>
      </w:r>
      <w:r w:rsidR="00E3433B">
        <w:rPr>
          <w:rFonts w:eastAsia="FrutigerNextPro-Regular" w:cs="Arial"/>
          <w:sz w:val="24"/>
          <w:szCs w:val="24"/>
        </w:rPr>
        <w:t xml:space="preserve">Joo </w:t>
      </w:r>
      <w:proofErr w:type="spellStart"/>
      <w:r w:rsidR="00E3433B">
        <w:rPr>
          <w:rFonts w:eastAsia="FrutigerNextPro-Regular" w:cs="Arial"/>
          <w:sz w:val="24"/>
          <w:szCs w:val="24"/>
        </w:rPr>
        <w:t>Architects</w:t>
      </w:r>
      <w:proofErr w:type="spellEnd"/>
      <w:r w:rsidR="00E3433B">
        <w:rPr>
          <w:rFonts w:eastAsia="FrutigerNextPro-Regular" w:cs="Arial"/>
          <w:sz w:val="24"/>
          <w:szCs w:val="24"/>
        </w:rPr>
        <w:t>, Seoul</w:t>
      </w:r>
    </w:p>
    <w:p w14:paraId="6CBA97CD" w14:textId="5437B015" w:rsidR="00D775C7" w:rsidRDefault="008046F5" w:rsidP="00D402C0">
      <w:pPr>
        <w:tabs>
          <w:tab w:val="left" w:pos="1545"/>
        </w:tabs>
        <w:autoSpaceDE w:val="0"/>
        <w:autoSpaceDN w:val="0"/>
        <w:adjustRightInd w:val="0"/>
        <w:spacing w:line="400" w:lineRule="exact"/>
        <w:jc w:val="both"/>
        <w:rPr>
          <w:rFonts w:eastAsia="FrutigerNextPro-Regular" w:cs="Arial"/>
          <w:color w:val="1A1A18"/>
          <w:sz w:val="24"/>
          <w:szCs w:val="24"/>
        </w:rPr>
      </w:pPr>
      <w:r w:rsidRPr="008046F5">
        <w:rPr>
          <w:rFonts w:eastAsia="FrutigerNextPro-Regular" w:cs="Arial"/>
          <w:b/>
          <w:sz w:val="24"/>
          <w:szCs w:val="24"/>
        </w:rPr>
        <w:t>Sto-Kompetenzen</w:t>
      </w:r>
      <w:r w:rsidR="00D402C0">
        <w:rPr>
          <w:rFonts w:eastAsia="FrutigerNextPro-Regular" w:cs="Arial"/>
          <w:b/>
          <w:sz w:val="24"/>
          <w:szCs w:val="24"/>
        </w:rPr>
        <w:t xml:space="preserve">: </w:t>
      </w:r>
      <w:r w:rsidR="00CC6DEF">
        <w:rPr>
          <w:rFonts w:eastAsia="FrutigerNextPro-Regular" w:cs="Arial"/>
          <w:color w:val="1A1A18"/>
          <w:sz w:val="24"/>
          <w:szCs w:val="24"/>
        </w:rPr>
        <w:t xml:space="preserve">WDVS StoTherm Vario mit </w:t>
      </w:r>
      <w:r w:rsidR="00E3433B">
        <w:rPr>
          <w:rFonts w:eastAsia="FrutigerNextPro-Regular" w:cs="Arial"/>
          <w:color w:val="1A1A18"/>
          <w:sz w:val="24"/>
          <w:szCs w:val="24"/>
        </w:rPr>
        <w:t xml:space="preserve">Fassadenputz </w:t>
      </w:r>
      <w:proofErr w:type="spellStart"/>
      <w:r w:rsidR="00E3433B">
        <w:rPr>
          <w:rFonts w:eastAsia="FrutigerNextPro-Regular" w:cs="Arial"/>
          <w:color w:val="1A1A18"/>
          <w:sz w:val="24"/>
          <w:szCs w:val="24"/>
        </w:rPr>
        <w:t>Stolit</w:t>
      </w:r>
      <w:proofErr w:type="spellEnd"/>
      <w:r w:rsidR="00E3433B">
        <w:rPr>
          <w:rFonts w:eastAsia="FrutigerNextPro-Regular" w:cs="Arial"/>
          <w:color w:val="1A1A18"/>
          <w:sz w:val="24"/>
          <w:szCs w:val="24"/>
        </w:rPr>
        <w:t xml:space="preserve"> K und StoColor </w:t>
      </w:r>
      <w:proofErr w:type="spellStart"/>
      <w:r w:rsidR="00E3433B">
        <w:rPr>
          <w:rFonts w:eastAsia="FrutigerNextPro-Regular" w:cs="Arial"/>
          <w:color w:val="1A1A18"/>
          <w:sz w:val="24"/>
          <w:szCs w:val="24"/>
        </w:rPr>
        <w:t>Lotusan</w:t>
      </w:r>
      <w:proofErr w:type="spellEnd"/>
      <w:r w:rsidR="00E3433B">
        <w:rPr>
          <w:rFonts w:eastAsia="FrutigerNextPro-Regular" w:cs="Arial"/>
          <w:color w:val="1A1A18"/>
          <w:sz w:val="24"/>
          <w:szCs w:val="24"/>
        </w:rPr>
        <w:t xml:space="preserve"> </w:t>
      </w:r>
      <w:r w:rsidR="00D402C0">
        <w:rPr>
          <w:rFonts w:eastAsia="FrutigerNextPro-Regular" w:cs="Arial"/>
          <w:color w:val="1A1A18"/>
          <w:sz w:val="24"/>
          <w:szCs w:val="24"/>
        </w:rPr>
        <w:t xml:space="preserve"> </w:t>
      </w:r>
    </w:p>
    <w:p w14:paraId="5DD8F019" w14:textId="77777777" w:rsidR="00D402C0" w:rsidRDefault="00D402C0" w:rsidP="00D402C0">
      <w:pPr>
        <w:tabs>
          <w:tab w:val="left" w:pos="1545"/>
        </w:tabs>
        <w:autoSpaceDE w:val="0"/>
        <w:autoSpaceDN w:val="0"/>
        <w:adjustRightInd w:val="0"/>
        <w:spacing w:line="400" w:lineRule="exact"/>
        <w:jc w:val="both"/>
        <w:rPr>
          <w:rFonts w:eastAsia="FrutigerNextPro-Regular" w:cs="Arial"/>
          <w:b/>
          <w:color w:val="1A1A18"/>
          <w:sz w:val="24"/>
          <w:szCs w:val="24"/>
        </w:rPr>
      </w:pPr>
    </w:p>
    <w:p w14:paraId="6621CEE1" w14:textId="46481892" w:rsidR="001127D6" w:rsidRDefault="00D402C0" w:rsidP="007D43E0">
      <w:pPr>
        <w:spacing w:line="400" w:lineRule="exact"/>
        <w:rPr>
          <w:rFonts w:cs="Arial"/>
          <w:color w:val="1A1A18"/>
          <w:sz w:val="24"/>
          <w:szCs w:val="24"/>
        </w:rPr>
      </w:pPr>
      <w:r>
        <w:rPr>
          <w:noProof/>
        </w:rPr>
        <w:drawing>
          <wp:anchor distT="0" distB="0" distL="114300" distR="114300" simplePos="0" relativeHeight="251661312" behindDoc="1" locked="0" layoutInCell="1" allowOverlap="1" wp14:anchorId="35A30819" wp14:editId="1A636965">
            <wp:simplePos x="0" y="0"/>
            <wp:positionH relativeFrom="margin">
              <wp:posOffset>3177540</wp:posOffset>
            </wp:positionH>
            <wp:positionV relativeFrom="paragraph">
              <wp:posOffset>288925</wp:posOffset>
            </wp:positionV>
            <wp:extent cx="1977390" cy="3054350"/>
            <wp:effectExtent l="0" t="0" r="3810" b="0"/>
            <wp:wrapTight wrapText="bothSides">
              <wp:wrapPolygon edited="0">
                <wp:start x="0" y="0"/>
                <wp:lineTo x="0" y="21420"/>
                <wp:lineTo x="21434" y="21420"/>
                <wp:lineTo x="21434" y="0"/>
                <wp:lineTo x="0" y="0"/>
              </wp:wrapPolygon>
            </wp:wrapTight>
            <wp:docPr id="47572618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77390" cy="30543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4A7A71A3" wp14:editId="45B9C417">
            <wp:simplePos x="0" y="0"/>
            <wp:positionH relativeFrom="margin">
              <wp:align>left</wp:align>
            </wp:positionH>
            <wp:positionV relativeFrom="paragraph">
              <wp:posOffset>2403475</wp:posOffset>
            </wp:positionV>
            <wp:extent cx="3057525" cy="2343785"/>
            <wp:effectExtent l="0" t="0" r="9525" b="0"/>
            <wp:wrapTight wrapText="bothSides">
              <wp:wrapPolygon edited="0">
                <wp:start x="0" y="0"/>
                <wp:lineTo x="0" y="21419"/>
                <wp:lineTo x="21533" y="21419"/>
                <wp:lineTo x="21533" y="0"/>
                <wp:lineTo x="0" y="0"/>
              </wp:wrapPolygon>
            </wp:wrapTight>
            <wp:docPr id="114570130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57525" cy="23437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566649CA" wp14:editId="23D88D84">
            <wp:simplePos x="0" y="0"/>
            <wp:positionH relativeFrom="margin">
              <wp:align>left</wp:align>
            </wp:positionH>
            <wp:positionV relativeFrom="paragraph">
              <wp:posOffset>279400</wp:posOffset>
            </wp:positionV>
            <wp:extent cx="3042920" cy="2028825"/>
            <wp:effectExtent l="0" t="0" r="5080" b="0"/>
            <wp:wrapTight wrapText="bothSides">
              <wp:wrapPolygon edited="0">
                <wp:start x="0" y="0"/>
                <wp:lineTo x="0" y="21296"/>
                <wp:lineTo x="21501" y="21296"/>
                <wp:lineTo x="21501" y="0"/>
                <wp:lineTo x="0" y="0"/>
              </wp:wrapPolygon>
            </wp:wrapTight>
            <wp:docPr id="151867154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4501" cy="2029667"/>
                    </a:xfrm>
                    <a:prstGeom prst="rect">
                      <a:avLst/>
                    </a:prstGeom>
                    <a:noFill/>
                    <a:ln>
                      <a:noFill/>
                    </a:ln>
                  </pic:spPr>
                </pic:pic>
              </a:graphicData>
            </a:graphic>
            <wp14:sizeRelH relativeFrom="page">
              <wp14:pctWidth>0</wp14:pctWidth>
            </wp14:sizeRelH>
            <wp14:sizeRelV relativeFrom="page">
              <wp14:pctHeight>0</wp14:pctHeight>
            </wp14:sizeRelV>
          </wp:anchor>
        </w:drawing>
      </w:r>
      <w:r w:rsidR="00EB04E0">
        <w:rPr>
          <w:rFonts w:eastAsia="FrutigerNextPro-Regular" w:cs="Arial"/>
          <w:b/>
          <w:color w:val="1A1A18"/>
          <w:sz w:val="24"/>
          <w:szCs w:val="24"/>
        </w:rPr>
        <w:t>B</w:t>
      </w:r>
      <w:r w:rsidR="00591C81">
        <w:rPr>
          <w:rFonts w:eastAsia="FrutigerNextPro-Regular" w:cs="Arial"/>
          <w:b/>
          <w:color w:val="1A1A18"/>
          <w:sz w:val="24"/>
          <w:szCs w:val="24"/>
        </w:rPr>
        <w:t>ild</w:t>
      </w:r>
      <w:r w:rsidR="00363157">
        <w:rPr>
          <w:rFonts w:eastAsia="FrutigerNextPro-Regular" w:cs="Arial"/>
          <w:b/>
          <w:color w:val="1A1A18"/>
          <w:sz w:val="24"/>
          <w:szCs w:val="24"/>
        </w:rPr>
        <w:t>er</w:t>
      </w:r>
      <w:r w:rsidR="007D43E0">
        <w:rPr>
          <w:rFonts w:eastAsia="FrutigerNextPro-Regular" w:cs="Arial"/>
          <w:b/>
          <w:color w:val="1A1A18"/>
          <w:sz w:val="24"/>
          <w:szCs w:val="24"/>
        </w:rPr>
        <w:t xml:space="preserve"> </w:t>
      </w:r>
      <w:r w:rsidR="00197992">
        <w:rPr>
          <w:rFonts w:cs="Arial"/>
          <w:color w:val="1A1A18"/>
          <w:sz w:val="24"/>
          <w:szCs w:val="24"/>
        </w:rPr>
        <w:t>[23</w:t>
      </w:r>
      <w:r w:rsidR="00267E16">
        <w:rPr>
          <w:rFonts w:cs="Arial"/>
          <w:color w:val="1A1A18"/>
          <w:sz w:val="24"/>
          <w:szCs w:val="24"/>
        </w:rPr>
        <w:t>_</w:t>
      </w:r>
      <w:r w:rsidR="00080CC7">
        <w:rPr>
          <w:rFonts w:cs="Arial"/>
          <w:color w:val="1A1A18"/>
          <w:sz w:val="24"/>
          <w:szCs w:val="24"/>
        </w:rPr>
        <w:t>3</w:t>
      </w:r>
      <w:r w:rsidR="00E3433B">
        <w:rPr>
          <w:rFonts w:cs="Arial"/>
          <w:color w:val="1A1A18"/>
          <w:sz w:val="24"/>
          <w:szCs w:val="24"/>
        </w:rPr>
        <w:t>9</w:t>
      </w:r>
      <w:r w:rsidR="00363157">
        <w:rPr>
          <w:rFonts w:cs="Arial"/>
          <w:color w:val="1A1A18"/>
          <w:sz w:val="24"/>
          <w:szCs w:val="24"/>
        </w:rPr>
        <w:t>_</w:t>
      </w:r>
      <w:r w:rsidR="00E3433B">
        <w:rPr>
          <w:rFonts w:cs="Arial"/>
          <w:color w:val="1A1A18"/>
          <w:sz w:val="24"/>
          <w:szCs w:val="24"/>
        </w:rPr>
        <w:t>Hong</w:t>
      </w:r>
      <w:r w:rsidR="00751E62">
        <w:rPr>
          <w:rFonts w:cs="Arial"/>
          <w:color w:val="1A1A18"/>
          <w:sz w:val="24"/>
          <w:szCs w:val="24"/>
        </w:rPr>
        <w:t>c</w:t>
      </w:r>
      <w:r w:rsidR="00E3433B">
        <w:rPr>
          <w:rFonts w:cs="Arial"/>
          <w:color w:val="1A1A18"/>
          <w:sz w:val="24"/>
          <w:szCs w:val="24"/>
        </w:rPr>
        <w:t>heon_</w:t>
      </w:r>
      <w:r w:rsidR="00A4318C">
        <w:rPr>
          <w:rFonts w:cs="Arial"/>
          <w:color w:val="1A1A18"/>
          <w:sz w:val="24"/>
          <w:szCs w:val="24"/>
        </w:rPr>
        <w:t>1</w:t>
      </w:r>
      <w:r w:rsidR="00D775C7">
        <w:rPr>
          <w:rFonts w:cs="Arial"/>
          <w:color w:val="1A1A18"/>
          <w:sz w:val="24"/>
          <w:szCs w:val="24"/>
        </w:rPr>
        <w:t xml:space="preserve"> … </w:t>
      </w:r>
      <w:r w:rsidR="00751E62">
        <w:rPr>
          <w:rFonts w:cs="Arial"/>
          <w:color w:val="1A1A18"/>
          <w:sz w:val="24"/>
          <w:szCs w:val="24"/>
        </w:rPr>
        <w:t>3</w:t>
      </w:r>
      <w:r w:rsidR="001127D6">
        <w:rPr>
          <w:rFonts w:cs="Arial"/>
          <w:color w:val="1A1A18"/>
          <w:sz w:val="24"/>
          <w:szCs w:val="24"/>
        </w:rPr>
        <w:t>]</w:t>
      </w:r>
      <w:r w:rsidR="00A4318C" w:rsidRPr="00A4318C">
        <w:rPr>
          <w:rFonts w:cs="Arial"/>
          <w:i/>
          <w:noProof/>
          <w:color w:val="1A1A18"/>
          <w:sz w:val="24"/>
          <w:szCs w:val="24"/>
          <w:lang w:eastAsia="de-DE"/>
        </w:rPr>
        <w:t xml:space="preserve"> </w:t>
      </w:r>
    </w:p>
    <w:p w14:paraId="2302CA27" w14:textId="56E37F9D" w:rsidR="00D775C7" w:rsidRDefault="007D43E0" w:rsidP="00D402C0">
      <w:pPr>
        <w:autoSpaceDE w:val="0"/>
        <w:autoSpaceDN w:val="0"/>
        <w:adjustRightInd w:val="0"/>
        <w:spacing w:line="400" w:lineRule="exact"/>
        <w:ind w:right="-1277"/>
        <w:rPr>
          <w:rFonts w:cs="Arial"/>
          <w:i/>
          <w:noProof/>
          <w:color w:val="1A1A18"/>
          <w:sz w:val="24"/>
          <w:szCs w:val="24"/>
          <w:lang w:eastAsia="de-DE"/>
        </w:rPr>
      </w:pPr>
      <w:r>
        <w:rPr>
          <w:rFonts w:cs="Arial"/>
          <w:i/>
          <w:noProof/>
          <w:color w:val="1A1A18"/>
          <w:sz w:val="24"/>
          <w:szCs w:val="24"/>
          <w:lang w:eastAsia="de-DE"/>
        </w:rPr>
        <w:t>A</w:t>
      </w:r>
      <w:r w:rsidR="00E3433B">
        <w:rPr>
          <w:rFonts w:cs="Arial"/>
          <w:i/>
          <w:noProof/>
          <w:color w:val="1A1A18"/>
          <w:sz w:val="24"/>
          <w:szCs w:val="24"/>
          <w:lang w:eastAsia="de-DE"/>
        </w:rPr>
        <w:t>ufgebrochen und zus</w:t>
      </w:r>
      <w:r w:rsidR="00321430">
        <w:rPr>
          <w:rFonts w:cs="Arial"/>
          <w:i/>
          <w:noProof/>
          <w:color w:val="1A1A18"/>
          <w:sz w:val="24"/>
          <w:szCs w:val="24"/>
          <w:lang w:eastAsia="de-DE"/>
        </w:rPr>
        <w:t>a</w:t>
      </w:r>
      <w:r w:rsidR="00E3433B">
        <w:rPr>
          <w:rFonts w:cs="Arial"/>
          <w:i/>
          <w:noProof/>
          <w:color w:val="1A1A18"/>
          <w:sz w:val="24"/>
          <w:szCs w:val="24"/>
          <w:lang w:eastAsia="de-DE"/>
        </w:rPr>
        <w:t>mmengefügt: Die</w:t>
      </w:r>
      <w:r w:rsidR="00855FC8">
        <w:rPr>
          <w:rFonts w:cs="Arial"/>
          <w:i/>
          <w:noProof/>
          <w:color w:val="1A1A18"/>
          <w:sz w:val="24"/>
          <w:szCs w:val="24"/>
          <w:lang w:eastAsia="de-DE"/>
        </w:rPr>
        <w:t xml:space="preserve"> </w:t>
      </w:r>
      <w:r w:rsidR="00E3433B">
        <w:rPr>
          <w:rFonts w:cs="Arial"/>
          <w:i/>
          <w:noProof/>
          <w:color w:val="1A1A18"/>
          <w:sz w:val="24"/>
          <w:szCs w:val="24"/>
          <w:lang w:eastAsia="de-DE"/>
        </w:rPr>
        <w:t xml:space="preserve">Wand- und Deckenscheiben des „Floating Wall House“ </w:t>
      </w:r>
      <w:r w:rsidR="00751E62">
        <w:rPr>
          <w:rFonts w:cs="Arial"/>
          <w:i/>
          <w:noProof/>
          <w:color w:val="1A1A18"/>
          <w:sz w:val="24"/>
          <w:szCs w:val="24"/>
          <w:lang w:eastAsia="de-DE"/>
        </w:rPr>
        <w:t>erzeugen spannungsvolle Beziehungen und schaffen ungewohnte Blickrichtungen.</w:t>
      </w:r>
    </w:p>
    <w:p w14:paraId="59269432" w14:textId="3C820A22" w:rsidR="00DD65D4" w:rsidRPr="00F974FA" w:rsidRDefault="00DD65D4" w:rsidP="00D775C7">
      <w:pPr>
        <w:autoSpaceDE w:val="0"/>
        <w:autoSpaceDN w:val="0"/>
        <w:adjustRightInd w:val="0"/>
        <w:spacing w:line="400" w:lineRule="exact"/>
        <w:jc w:val="right"/>
        <w:rPr>
          <w:rFonts w:cs="Arial"/>
          <w:color w:val="1A1A18"/>
          <w:sz w:val="24"/>
          <w:szCs w:val="24"/>
        </w:rPr>
      </w:pPr>
      <w:r w:rsidRPr="00F974FA">
        <w:rPr>
          <w:rFonts w:cs="Arial"/>
          <w:color w:val="1A1A18"/>
          <w:sz w:val="24"/>
          <w:szCs w:val="24"/>
        </w:rPr>
        <w:t>Foto</w:t>
      </w:r>
      <w:r>
        <w:rPr>
          <w:rFonts w:cs="Arial"/>
          <w:color w:val="1A1A18"/>
          <w:sz w:val="24"/>
          <w:szCs w:val="24"/>
        </w:rPr>
        <w:t>s</w:t>
      </w:r>
      <w:r w:rsidR="00D775C7">
        <w:rPr>
          <w:rFonts w:cs="Arial"/>
          <w:color w:val="1A1A18"/>
          <w:sz w:val="24"/>
          <w:szCs w:val="24"/>
        </w:rPr>
        <w:t xml:space="preserve">: </w:t>
      </w:r>
      <w:r w:rsidR="00E3433B">
        <w:rPr>
          <w:rFonts w:cs="Arial"/>
          <w:color w:val="1A1A18"/>
          <w:sz w:val="24"/>
          <w:szCs w:val="24"/>
        </w:rPr>
        <w:t xml:space="preserve">Joo </w:t>
      </w:r>
      <w:proofErr w:type="spellStart"/>
      <w:r w:rsidR="00E3433B">
        <w:rPr>
          <w:rFonts w:cs="Arial"/>
          <w:color w:val="1A1A18"/>
          <w:sz w:val="24"/>
          <w:szCs w:val="24"/>
        </w:rPr>
        <w:t>Architects</w:t>
      </w:r>
      <w:proofErr w:type="spellEnd"/>
      <w:r w:rsidR="00E3433B">
        <w:rPr>
          <w:rFonts w:cs="Arial"/>
          <w:color w:val="1A1A18"/>
          <w:sz w:val="24"/>
          <w:szCs w:val="24"/>
        </w:rPr>
        <w:t xml:space="preserve"> /</w:t>
      </w:r>
      <w:r w:rsidR="00D775C7">
        <w:rPr>
          <w:rFonts w:cs="Arial"/>
          <w:color w:val="1A1A18"/>
          <w:sz w:val="24"/>
          <w:szCs w:val="24"/>
        </w:rPr>
        <w:t xml:space="preserve"> Sto SE &amp; C</w:t>
      </w:r>
      <w:r w:rsidR="00AD64F5">
        <w:rPr>
          <w:rFonts w:cs="Arial"/>
          <w:color w:val="1A1A18"/>
          <w:sz w:val="24"/>
          <w:szCs w:val="24"/>
        </w:rPr>
        <w:t>o</w:t>
      </w:r>
      <w:r w:rsidR="00D775C7">
        <w:rPr>
          <w:rFonts w:cs="Arial"/>
          <w:color w:val="1A1A18"/>
          <w:sz w:val="24"/>
          <w:szCs w:val="24"/>
        </w:rPr>
        <w:t>. KGaA</w:t>
      </w:r>
    </w:p>
    <w:p w14:paraId="5DFDB94D" w14:textId="77777777" w:rsidR="00E873C9" w:rsidRPr="00F974FA" w:rsidRDefault="00E873C9" w:rsidP="00E873C9">
      <w:pPr>
        <w:autoSpaceDE w:val="0"/>
        <w:autoSpaceDN w:val="0"/>
        <w:adjustRightInd w:val="0"/>
        <w:spacing w:line="360" w:lineRule="auto"/>
        <w:jc w:val="right"/>
        <w:rPr>
          <w:rFonts w:cs="Arial"/>
          <w:color w:val="1A1A18"/>
          <w:sz w:val="24"/>
          <w:szCs w:val="24"/>
        </w:rPr>
      </w:pPr>
    </w:p>
    <w:p w14:paraId="69BA9B95" w14:textId="77777777" w:rsidR="00977DCA" w:rsidRPr="007E0BE5" w:rsidRDefault="00977DCA" w:rsidP="006B57CE">
      <w:pPr>
        <w:pStyle w:val="berschrift5"/>
        <w:widowControl w:val="0"/>
        <w:spacing w:before="0" w:after="0"/>
        <w:jc w:val="both"/>
        <w:rPr>
          <w:rFonts w:ascii="Arial" w:hAnsi="Arial" w:cs="Arial"/>
          <w:sz w:val="18"/>
          <w:szCs w:val="18"/>
          <w:u w:color="000000" w:themeColor="text1"/>
        </w:rPr>
      </w:pPr>
      <w:r w:rsidRPr="007E0BE5">
        <w:rPr>
          <w:rFonts w:ascii="Arial" w:eastAsia="Times New Roman" w:hAnsi="Arial" w:cs="Arial"/>
          <w:i w:val="0"/>
          <w:iCs w:val="0"/>
          <w:sz w:val="18"/>
          <w:szCs w:val="18"/>
          <w:u w:color="000000" w:themeColor="text1"/>
        </w:rPr>
        <w:lastRenderedPageBreak/>
        <w:t>Rückfragen beantwortet gern</w:t>
      </w:r>
    </w:p>
    <w:p w14:paraId="36EF9073" w14:textId="77777777" w:rsidR="00977DCA" w:rsidRPr="007E0BE5" w:rsidRDefault="00977DCA" w:rsidP="006B57CE">
      <w:pPr>
        <w:pStyle w:val="Textkrper"/>
        <w:framePr w:w="3782" w:h="1077" w:wrap="around" w:vAnchor="text" w:hAnchor="text" w:x="1" w:y="41" w:anchorLock="1"/>
        <w:widowControl w:val="0"/>
        <w:shd w:val="solid" w:color="FFFFFF" w:fill="FFFFFF"/>
        <w:spacing w:after="0"/>
        <w:rPr>
          <w:rFonts w:cs="Arial"/>
          <w:bCs/>
          <w:sz w:val="18"/>
          <w:szCs w:val="18"/>
          <w:u w:color="000000" w:themeColor="text1"/>
        </w:rPr>
      </w:pPr>
      <w:proofErr w:type="spellStart"/>
      <w:r>
        <w:rPr>
          <w:rFonts w:cs="Arial"/>
          <w:b/>
          <w:bCs/>
          <w:sz w:val="18"/>
          <w:szCs w:val="18"/>
          <w:u w:color="000000" w:themeColor="text1"/>
        </w:rPr>
        <w:t>pr</w:t>
      </w:r>
      <w:proofErr w:type="spellEnd"/>
      <w:r>
        <w:rPr>
          <w:rFonts w:cs="Arial"/>
          <w:b/>
          <w:bCs/>
          <w:sz w:val="18"/>
          <w:szCs w:val="18"/>
          <w:u w:color="000000" w:themeColor="text1"/>
        </w:rPr>
        <w:t xml:space="preserve"> neu -</w:t>
      </w:r>
      <w:r w:rsidRPr="007E0BE5">
        <w:rPr>
          <w:rFonts w:cs="Arial"/>
          <w:b/>
          <w:bCs/>
          <w:sz w:val="18"/>
          <w:szCs w:val="18"/>
          <w:u w:color="000000" w:themeColor="text1"/>
        </w:rPr>
        <w:t xml:space="preserve"> gedacht </w:t>
      </w:r>
    </w:p>
    <w:p w14:paraId="1F856625" w14:textId="77777777" w:rsidR="00977DCA" w:rsidRPr="001A18DB" w:rsidRDefault="00977DCA" w:rsidP="006B57CE">
      <w:pPr>
        <w:pStyle w:val="Textkrper"/>
        <w:framePr w:w="3782" w:h="1077" w:wrap="around" w:vAnchor="text" w:hAnchor="text" w:x="1" w:y="41" w:anchorLock="1"/>
        <w:shd w:val="solid" w:color="FFFFFF" w:fill="FFFFFF"/>
        <w:spacing w:after="0"/>
        <w:rPr>
          <w:rFonts w:cs="Arial"/>
          <w:sz w:val="18"/>
          <w:szCs w:val="18"/>
          <w:u w:color="000000" w:themeColor="text1"/>
        </w:rPr>
      </w:pPr>
      <w:r w:rsidRPr="001A18DB">
        <w:rPr>
          <w:rFonts w:cs="Arial"/>
          <w:sz w:val="18"/>
          <w:szCs w:val="18"/>
          <w:u w:color="000000" w:themeColor="text1"/>
        </w:rPr>
        <w:t>Jan Birkenfeld</w:t>
      </w:r>
    </w:p>
    <w:p w14:paraId="5BAC4F2A" w14:textId="77777777" w:rsidR="00977DCA" w:rsidRPr="001A18DB" w:rsidRDefault="00977DCA" w:rsidP="006B57CE">
      <w:pPr>
        <w:pStyle w:val="Textkrper"/>
        <w:framePr w:w="3782" w:h="1077" w:wrap="around" w:vAnchor="text" w:hAnchor="text" w:x="1" w:y="41" w:anchorLock="1"/>
        <w:shd w:val="solid" w:color="FFFFFF" w:fill="FFFFFF"/>
        <w:spacing w:after="0"/>
        <w:rPr>
          <w:rFonts w:cs="Arial"/>
          <w:sz w:val="18"/>
          <w:szCs w:val="18"/>
          <w:u w:color="000000" w:themeColor="text1"/>
        </w:rPr>
      </w:pPr>
      <w:r w:rsidRPr="001A18DB">
        <w:rPr>
          <w:rFonts w:cs="Arial"/>
          <w:sz w:val="18"/>
          <w:szCs w:val="18"/>
          <w:u w:color="000000" w:themeColor="text1"/>
        </w:rPr>
        <w:t>Tel.: 05307 / 80093 - 85</w:t>
      </w:r>
    </w:p>
    <w:p w14:paraId="7C65E129" w14:textId="77777777" w:rsidR="00977DCA" w:rsidRPr="001A18DB" w:rsidRDefault="00977DCA" w:rsidP="006B57CE">
      <w:pPr>
        <w:framePr w:w="3782" w:h="1077" w:wrap="around" w:vAnchor="text" w:hAnchor="text" w:x="1" w:y="41" w:anchorLock="1"/>
        <w:shd w:val="solid" w:color="FFFFFF" w:fill="FFFFFF"/>
        <w:jc w:val="both"/>
        <w:rPr>
          <w:rFonts w:cs="Arial"/>
          <w:sz w:val="18"/>
          <w:szCs w:val="18"/>
          <w:u w:color="000000" w:themeColor="text1"/>
        </w:rPr>
      </w:pPr>
      <w:r w:rsidRPr="001A18DB">
        <w:rPr>
          <w:rFonts w:cs="Arial"/>
          <w:sz w:val="18"/>
          <w:szCs w:val="18"/>
          <w:u w:color="000000" w:themeColor="text1"/>
        </w:rPr>
        <w:t>E-Mail: j.birkenfeld@pr-neu.de</w:t>
      </w:r>
    </w:p>
    <w:p w14:paraId="6B7BD91A" w14:textId="77777777" w:rsidR="00977DCA" w:rsidRPr="007E0BE5" w:rsidRDefault="00977DCA" w:rsidP="006B57CE">
      <w:pPr>
        <w:rPr>
          <w:rFonts w:cs="Arial"/>
          <w:sz w:val="18"/>
          <w:szCs w:val="18"/>
          <w:u w:color="000000" w:themeColor="text1"/>
        </w:rPr>
      </w:pPr>
      <w:r w:rsidRPr="007E0BE5">
        <w:rPr>
          <w:rFonts w:cs="Arial"/>
          <w:sz w:val="18"/>
          <w:szCs w:val="18"/>
          <w:u w:color="000000" w:themeColor="text1"/>
        </w:rPr>
        <w:t>Abdruck honorarfrei, Belegexemplar erbeten an:</w:t>
      </w:r>
    </w:p>
    <w:p w14:paraId="0944BA5A" w14:textId="77777777" w:rsidR="00C44029" w:rsidRDefault="00977DCA" w:rsidP="006B57CE">
      <w:pPr>
        <w:rPr>
          <w:rFonts w:cs="Arial"/>
          <w:sz w:val="18"/>
          <w:szCs w:val="18"/>
          <w:u w:color="000000" w:themeColor="text1"/>
        </w:rPr>
      </w:pPr>
      <w:proofErr w:type="spellStart"/>
      <w:r>
        <w:rPr>
          <w:rFonts w:cs="Arial"/>
          <w:sz w:val="18"/>
          <w:szCs w:val="18"/>
          <w:u w:color="000000" w:themeColor="text1"/>
        </w:rPr>
        <w:t>pr</w:t>
      </w:r>
      <w:proofErr w:type="spellEnd"/>
      <w:r>
        <w:rPr>
          <w:rFonts w:cs="Arial"/>
          <w:sz w:val="18"/>
          <w:szCs w:val="18"/>
          <w:u w:color="000000" w:themeColor="text1"/>
        </w:rPr>
        <w:t xml:space="preserve"> neu </w:t>
      </w:r>
      <w:r w:rsidR="00C44029">
        <w:rPr>
          <w:rFonts w:cs="Arial"/>
          <w:sz w:val="18"/>
          <w:szCs w:val="18"/>
          <w:u w:color="000000" w:themeColor="text1"/>
        </w:rPr>
        <w:t>- gedacht</w:t>
      </w:r>
    </w:p>
    <w:p w14:paraId="2CADC492" w14:textId="77777777" w:rsidR="00977DCA" w:rsidRPr="007E0BE5" w:rsidRDefault="00977DCA" w:rsidP="006B57CE">
      <w:pPr>
        <w:rPr>
          <w:rFonts w:cs="Arial"/>
          <w:sz w:val="18"/>
          <w:szCs w:val="18"/>
          <w:u w:color="000000" w:themeColor="text1"/>
        </w:rPr>
      </w:pPr>
      <w:r w:rsidRPr="007E0BE5">
        <w:rPr>
          <w:rFonts w:cs="Arial"/>
          <w:sz w:val="18"/>
          <w:szCs w:val="18"/>
          <w:u w:color="000000" w:themeColor="text1"/>
        </w:rPr>
        <w:t>Braunschweig</w:t>
      </w:r>
    </w:p>
    <w:p w14:paraId="4FDB2DF2" w14:textId="77777777" w:rsidR="00D402C0" w:rsidRDefault="00D402C0">
      <w:pPr>
        <w:spacing w:after="160" w:line="259" w:lineRule="auto"/>
        <w:rPr>
          <w:rFonts w:eastAsia="FrutigerNextPro-Regular" w:cs="Arial"/>
          <w:b/>
          <w:bCs/>
          <w:color w:val="1A1A18"/>
          <w:szCs w:val="20"/>
        </w:rPr>
      </w:pPr>
    </w:p>
    <w:p w14:paraId="5EAF83FD" w14:textId="77777777" w:rsidR="00D402C0" w:rsidRDefault="00D402C0">
      <w:pPr>
        <w:spacing w:after="160" w:line="259" w:lineRule="auto"/>
        <w:rPr>
          <w:rFonts w:eastAsia="FrutigerNextPro-Regular" w:cs="Arial"/>
          <w:b/>
          <w:bCs/>
          <w:color w:val="1A1A18"/>
          <w:szCs w:val="20"/>
        </w:rPr>
      </w:pPr>
    </w:p>
    <w:p w14:paraId="2F58FAAE" w14:textId="77777777" w:rsidR="00D402C0" w:rsidRDefault="00D402C0">
      <w:pPr>
        <w:spacing w:after="160" w:line="259" w:lineRule="auto"/>
        <w:rPr>
          <w:rFonts w:eastAsia="FrutigerNextPro-Regular" w:cs="Arial"/>
          <w:b/>
          <w:bCs/>
          <w:color w:val="1A1A18"/>
          <w:szCs w:val="20"/>
        </w:rPr>
      </w:pPr>
    </w:p>
    <w:p w14:paraId="4B1CC310" w14:textId="0395B52A" w:rsidR="00222826" w:rsidRDefault="00222826">
      <w:pPr>
        <w:spacing w:after="160" w:line="259" w:lineRule="auto"/>
        <w:rPr>
          <w:rFonts w:eastAsia="FrutigerNextPro-Regular" w:cs="Arial"/>
          <w:b/>
          <w:bCs/>
          <w:color w:val="1A1A18"/>
          <w:szCs w:val="20"/>
        </w:rPr>
      </w:pPr>
    </w:p>
    <w:p w14:paraId="79126CF2" w14:textId="371566FD" w:rsidR="00363157" w:rsidRPr="00363157" w:rsidRDefault="00363157" w:rsidP="009D754A">
      <w:pPr>
        <w:spacing w:after="160" w:line="259" w:lineRule="auto"/>
        <w:rPr>
          <w:rFonts w:eastAsia="FrutigerNextPro-Regular" w:cs="Arial"/>
          <w:b/>
          <w:bCs/>
          <w:color w:val="1A1A18"/>
          <w:szCs w:val="20"/>
        </w:rPr>
      </w:pPr>
      <w:r w:rsidRPr="00363157">
        <w:rPr>
          <w:rFonts w:eastAsia="FrutigerNextPro-Regular" w:cs="Arial"/>
          <w:b/>
          <w:bCs/>
          <w:color w:val="1A1A18"/>
          <w:szCs w:val="20"/>
        </w:rPr>
        <w:t>Sto: Als Technologieführer auf Kurs</w:t>
      </w:r>
    </w:p>
    <w:p w14:paraId="52EA746D" w14:textId="77777777" w:rsidR="00363157" w:rsidRPr="00363157" w:rsidRDefault="00363157" w:rsidP="00363157">
      <w:pPr>
        <w:autoSpaceDE w:val="0"/>
        <w:autoSpaceDN w:val="0"/>
        <w:adjustRightInd w:val="0"/>
        <w:spacing w:line="240" w:lineRule="exact"/>
        <w:jc w:val="both"/>
        <w:rPr>
          <w:rFonts w:eastAsia="FrutigerNextPro-Regular" w:cs="Arial"/>
          <w:color w:val="1A1A18"/>
          <w:szCs w:val="20"/>
        </w:rPr>
      </w:pPr>
    </w:p>
    <w:p w14:paraId="078164D3" w14:textId="77777777" w:rsidR="003855A7" w:rsidRPr="00E75D63" w:rsidRDefault="003855A7" w:rsidP="003855A7">
      <w:pPr>
        <w:autoSpaceDE w:val="0"/>
        <w:autoSpaceDN w:val="0"/>
        <w:adjustRightInd w:val="0"/>
        <w:jc w:val="both"/>
        <w:rPr>
          <w:rFonts w:eastAsia="FrutigerNextPro-Regular" w:cs="Arial"/>
          <w:color w:val="1A1A18"/>
          <w:sz w:val="24"/>
          <w:szCs w:val="24"/>
        </w:rPr>
      </w:pPr>
      <w:r w:rsidRPr="00FB150A">
        <w:rPr>
          <w:rFonts w:eastAsia="FrutigerNextPro-Regular" w:cs="Arial"/>
          <w:color w:val="1A1A18"/>
          <w:szCs w:val="20"/>
        </w:rPr>
        <w:t>Die Sto SE &amp; Co. KGaA (Stühlingen) ist ein international führender Hersteller von Produkten und Systemen zur Beschichtung von Gebäuden. Ihr breites Portfolio umfasst Farben, Putze, Lacke, Fassaden-Dämmsysteme, Werkstoffe für die Betoninstandsetzung, Bodenbeschichtungen, Akustik- und vorgehängte hinterlüftete Fassadensysteme. Der Leitgedanke „Bewusst bauen“ verdeutlicht in zwei Worten das Selbstverständnis der Sto-Gruppe, das ökologische und gesellschaftliche Verantwortung einschließt.</w:t>
      </w:r>
    </w:p>
    <w:p w14:paraId="0A05A35C" w14:textId="77777777" w:rsidR="00977DCA" w:rsidRPr="00E75D63" w:rsidRDefault="00977DCA" w:rsidP="003855A7">
      <w:pPr>
        <w:autoSpaceDE w:val="0"/>
        <w:autoSpaceDN w:val="0"/>
        <w:adjustRightInd w:val="0"/>
        <w:spacing w:line="240" w:lineRule="exact"/>
        <w:jc w:val="both"/>
        <w:rPr>
          <w:rFonts w:eastAsia="FrutigerNextPro-Regular" w:cs="Arial"/>
          <w:color w:val="1A1A18"/>
          <w:sz w:val="24"/>
          <w:szCs w:val="24"/>
        </w:rPr>
      </w:pPr>
    </w:p>
    <w:sectPr w:rsidR="00977DCA" w:rsidRPr="00E75D63" w:rsidSect="004B034A">
      <w:headerReference w:type="default" r:id="rId14"/>
      <w:footerReference w:type="default" r:id="rId15"/>
      <w:headerReference w:type="first" r:id="rId16"/>
      <w:pgSz w:w="11906" w:h="16838"/>
      <w:pgMar w:top="2835" w:right="3402" w:bottom="2410"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E69F4" w14:textId="77777777" w:rsidR="00B96FF1" w:rsidRDefault="00B96FF1" w:rsidP="007506AD">
      <w:r>
        <w:separator/>
      </w:r>
    </w:p>
  </w:endnote>
  <w:endnote w:type="continuationSeparator" w:id="0">
    <w:p w14:paraId="44E12C4D" w14:textId="77777777" w:rsidR="00B96FF1" w:rsidRDefault="00B96FF1" w:rsidP="00750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rlow">
    <w:altName w:val="Barlow"/>
    <w:charset w:val="00"/>
    <w:family w:val="auto"/>
    <w:pitch w:val="variable"/>
    <w:sig w:usb0="20000007" w:usb1="00000000" w:usb2="00000000" w:usb3="00000000" w:csb0="00000193" w:csb1="00000000"/>
  </w:font>
  <w:font w:name="FrutigerNextPro-Bold">
    <w:altName w:val="Yu Gothic"/>
    <w:panose1 w:val="00000000000000000000"/>
    <w:charset w:val="80"/>
    <w:family w:val="swiss"/>
    <w:notTrueType/>
    <w:pitch w:val="default"/>
    <w:sig w:usb0="00000001" w:usb1="08070000" w:usb2="00000010" w:usb3="00000000" w:csb0="00020000" w:csb1="00000000"/>
  </w:font>
  <w:font w:name="FrutigerNextPro-Regular">
    <w:altName w:val="Yu Gothic"/>
    <w:panose1 w:val="00000000000000000000"/>
    <w:charset w:val="80"/>
    <w:family w:val="swiss"/>
    <w:notTrueType/>
    <w:pitch w:val="default"/>
    <w:sig w:usb0="00000003" w:usb1="08070000" w:usb2="00000010" w:usb3="00000000" w:csb0="00020001" w:csb1="00000000"/>
  </w:font>
  <w:font w:name="等线 Light">
    <w:altName w:val="MS Mincho"/>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2131E" w14:textId="77777777" w:rsidR="008046F5" w:rsidRDefault="008046F5" w:rsidP="00075080">
    <w:pPr>
      <w:pStyle w:val="Fuzeile"/>
      <w:rPr>
        <w:sz w:val="18"/>
        <w:szCs w:val="18"/>
      </w:rPr>
    </w:pPr>
  </w:p>
  <w:p w14:paraId="47542B5B" w14:textId="77777777" w:rsidR="008046F5" w:rsidRDefault="008046F5" w:rsidP="00075080">
    <w:pPr>
      <w:pStyle w:val="Fuzeile"/>
      <w:jc w:val="right"/>
    </w:pPr>
    <w:r w:rsidRPr="00620719">
      <w:rPr>
        <w:sz w:val="18"/>
        <w:szCs w:val="18"/>
      </w:rPr>
      <w:t xml:space="preserve">Seite </w:t>
    </w:r>
    <w:r w:rsidR="00A64F65" w:rsidRPr="00620719">
      <w:rPr>
        <w:sz w:val="18"/>
        <w:szCs w:val="18"/>
      </w:rPr>
      <w:fldChar w:fldCharType="begin"/>
    </w:r>
    <w:r w:rsidRPr="00620719">
      <w:rPr>
        <w:sz w:val="18"/>
        <w:szCs w:val="18"/>
      </w:rPr>
      <w:instrText>PAGE</w:instrText>
    </w:r>
    <w:r w:rsidR="00A64F65" w:rsidRPr="00620719">
      <w:rPr>
        <w:sz w:val="18"/>
        <w:szCs w:val="18"/>
      </w:rPr>
      <w:fldChar w:fldCharType="separate"/>
    </w:r>
    <w:r w:rsidR="004226AD">
      <w:rPr>
        <w:noProof/>
        <w:sz w:val="18"/>
        <w:szCs w:val="18"/>
      </w:rPr>
      <w:t>4</w:t>
    </w:r>
    <w:r w:rsidR="00A64F65" w:rsidRPr="00620719">
      <w:rPr>
        <w:sz w:val="18"/>
        <w:szCs w:val="18"/>
      </w:rPr>
      <w:fldChar w:fldCharType="end"/>
    </w:r>
    <w:r w:rsidRPr="00620719">
      <w:rPr>
        <w:sz w:val="18"/>
        <w:szCs w:val="18"/>
      </w:rPr>
      <w:t xml:space="preserve"> von </w:t>
    </w:r>
    <w:r w:rsidR="00A64F65" w:rsidRPr="00620719">
      <w:rPr>
        <w:sz w:val="18"/>
        <w:szCs w:val="18"/>
      </w:rPr>
      <w:fldChar w:fldCharType="begin"/>
    </w:r>
    <w:r w:rsidRPr="00620719">
      <w:rPr>
        <w:sz w:val="18"/>
        <w:szCs w:val="18"/>
      </w:rPr>
      <w:instrText>NUMPAGES</w:instrText>
    </w:r>
    <w:r w:rsidR="00A64F65" w:rsidRPr="00620719">
      <w:rPr>
        <w:sz w:val="18"/>
        <w:szCs w:val="18"/>
      </w:rPr>
      <w:fldChar w:fldCharType="separate"/>
    </w:r>
    <w:r w:rsidR="004226AD">
      <w:rPr>
        <w:noProof/>
        <w:sz w:val="18"/>
        <w:szCs w:val="18"/>
      </w:rPr>
      <w:t>5</w:t>
    </w:r>
    <w:r w:rsidR="00A64F65" w:rsidRPr="00620719">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60B7F" w14:textId="77777777" w:rsidR="00B96FF1" w:rsidRDefault="00B96FF1" w:rsidP="007506AD">
      <w:r>
        <w:separator/>
      </w:r>
    </w:p>
  </w:footnote>
  <w:footnote w:type="continuationSeparator" w:id="0">
    <w:p w14:paraId="41688110" w14:textId="77777777" w:rsidR="00B96FF1" w:rsidRDefault="00B96FF1" w:rsidP="00750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1558196"/>
      <w:docPartObj>
        <w:docPartGallery w:val="Page Numbers (Top of Page)"/>
        <w:docPartUnique/>
      </w:docPartObj>
    </w:sdtPr>
    <w:sdtEndPr/>
    <w:sdtContent>
      <w:p w14:paraId="3882DA6A" w14:textId="77777777" w:rsidR="008046F5" w:rsidRDefault="008046F5" w:rsidP="00075080">
        <w:pPr>
          <w:pStyle w:val="Kopfzeile"/>
          <w:jc w:val="center"/>
          <w:rPr>
            <w:rFonts w:eastAsiaTheme="minorHAnsi" w:cstheme="minorBidi"/>
            <w:sz w:val="22"/>
            <w:szCs w:val="22"/>
          </w:rPr>
        </w:pPr>
        <w:r w:rsidRPr="00AC6477">
          <w:rPr>
            <w:sz w:val="22"/>
            <w:szCs w:val="22"/>
          </w:rPr>
          <w:t>-</w:t>
        </w:r>
        <w:r w:rsidR="00A64F65" w:rsidRPr="00AC6477">
          <w:rPr>
            <w:sz w:val="22"/>
            <w:szCs w:val="22"/>
          </w:rPr>
          <w:fldChar w:fldCharType="begin"/>
        </w:r>
        <w:r w:rsidRPr="00AC6477">
          <w:rPr>
            <w:sz w:val="22"/>
            <w:szCs w:val="22"/>
          </w:rPr>
          <w:instrText xml:space="preserve"> PAGE   \* MERGEFORMAT </w:instrText>
        </w:r>
        <w:r w:rsidR="00A64F65" w:rsidRPr="00AC6477">
          <w:rPr>
            <w:sz w:val="22"/>
            <w:szCs w:val="22"/>
          </w:rPr>
          <w:fldChar w:fldCharType="separate"/>
        </w:r>
        <w:r w:rsidR="004226AD">
          <w:rPr>
            <w:noProof/>
            <w:sz w:val="22"/>
            <w:szCs w:val="22"/>
          </w:rPr>
          <w:t>4</w:t>
        </w:r>
        <w:r w:rsidR="00A64F65" w:rsidRPr="00AC6477">
          <w:rPr>
            <w:sz w:val="22"/>
            <w:szCs w:val="22"/>
          </w:rPr>
          <w:fldChar w:fldCharType="end"/>
        </w:r>
        <w:r w:rsidRPr="00AC6477">
          <w:rPr>
            <w:sz w:val="22"/>
            <w:szCs w:val="22"/>
          </w:rPr>
          <w:t>-</w:t>
        </w:r>
      </w:p>
    </w:sdtContent>
  </w:sdt>
  <w:p w14:paraId="0F01F445" w14:textId="77777777" w:rsidR="008046F5" w:rsidRDefault="008046F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B9F03" w14:textId="77777777" w:rsidR="008046F5" w:rsidRDefault="008046F5">
    <w:pPr>
      <w:pStyle w:val="Kopfzeile"/>
    </w:pPr>
    <w:r>
      <w:rPr>
        <w:noProof/>
        <w:lang w:eastAsia="de-DE"/>
      </w:rPr>
      <w:drawing>
        <wp:anchor distT="0" distB="0" distL="114300" distR="114300" simplePos="0" relativeHeight="251659264" behindDoc="1" locked="0" layoutInCell="1" allowOverlap="1" wp14:anchorId="2B6B24E0" wp14:editId="487263DD">
          <wp:simplePos x="0" y="0"/>
          <wp:positionH relativeFrom="page">
            <wp:posOffset>-5715</wp:posOffset>
          </wp:positionH>
          <wp:positionV relativeFrom="paragraph">
            <wp:posOffset>-429260</wp:posOffset>
          </wp:positionV>
          <wp:extent cx="7562827" cy="10655935"/>
          <wp:effectExtent l="0" t="0" r="635"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27" cy="1065593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7B71E5"/>
    <w:multiLevelType w:val="hybridMultilevel"/>
    <w:tmpl w:val="41FCB628"/>
    <w:lvl w:ilvl="0" w:tplc="04070001">
      <w:start w:val="1"/>
      <w:numFmt w:val="bullet"/>
      <w:lvlText w:val=""/>
      <w:lvlJc w:val="left"/>
      <w:pPr>
        <w:ind w:left="789" w:hanging="360"/>
      </w:pPr>
      <w:rPr>
        <w:rFonts w:ascii="Symbol" w:hAnsi="Symbol" w:hint="default"/>
      </w:rPr>
    </w:lvl>
    <w:lvl w:ilvl="1" w:tplc="04070003" w:tentative="1">
      <w:start w:val="1"/>
      <w:numFmt w:val="bullet"/>
      <w:lvlText w:val="o"/>
      <w:lvlJc w:val="left"/>
      <w:pPr>
        <w:ind w:left="1509" w:hanging="360"/>
      </w:pPr>
      <w:rPr>
        <w:rFonts w:ascii="Courier New" w:hAnsi="Courier New" w:cs="Courier New" w:hint="default"/>
      </w:rPr>
    </w:lvl>
    <w:lvl w:ilvl="2" w:tplc="04070005" w:tentative="1">
      <w:start w:val="1"/>
      <w:numFmt w:val="bullet"/>
      <w:lvlText w:val=""/>
      <w:lvlJc w:val="left"/>
      <w:pPr>
        <w:ind w:left="2229" w:hanging="360"/>
      </w:pPr>
      <w:rPr>
        <w:rFonts w:ascii="Wingdings" w:hAnsi="Wingdings" w:hint="default"/>
      </w:rPr>
    </w:lvl>
    <w:lvl w:ilvl="3" w:tplc="04070001" w:tentative="1">
      <w:start w:val="1"/>
      <w:numFmt w:val="bullet"/>
      <w:lvlText w:val=""/>
      <w:lvlJc w:val="left"/>
      <w:pPr>
        <w:ind w:left="2949" w:hanging="360"/>
      </w:pPr>
      <w:rPr>
        <w:rFonts w:ascii="Symbol" w:hAnsi="Symbol" w:hint="default"/>
      </w:rPr>
    </w:lvl>
    <w:lvl w:ilvl="4" w:tplc="04070003" w:tentative="1">
      <w:start w:val="1"/>
      <w:numFmt w:val="bullet"/>
      <w:lvlText w:val="o"/>
      <w:lvlJc w:val="left"/>
      <w:pPr>
        <w:ind w:left="3669" w:hanging="360"/>
      </w:pPr>
      <w:rPr>
        <w:rFonts w:ascii="Courier New" w:hAnsi="Courier New" w:cs="Courier New" w:hint="default"/>
      </w:rPr>
    </w:lvl>
    <w:lvl w:ilvl="5" w:tplc="04070005" w:tentative="1">
      <w:start w:val="1"/>
      <w:numFmt w:val="bullet"/>
      <w:lvlText w:val=""/>
      <w:lvlJc w:val="left"/>
      <w:pPr>
        <w:ind w:left="4389" w:hanging="360"/>
      </w:pPr>
      <w:rPr>
        <w:rFonts w:ascii="Wingdings" w:hAnsi="Wingdings" w:hint="default"/>
      </w:rPr>
    </w:lvl>
    <w:lvl w:ilvl="6" w:tplc="04070001" w:tentative="1">
      <w:start w:val="1"/>
      <w:numFmt w:val="bullet"/>
      <w:lvlText w:val=""/>
      <w:lvlJc w:val="left"/>
      <w:pPr>
        <w:ind w:left="5109" w:hanging="360"/>
      </w:pPr>
      <w:rPr>
        <w:rFonts w:ascii="Symbol" w:hAnsi="Symbol" w:hint="default"/>
      </w:rPr>
    </w:lvl>
    <w:lvl w:ilvl="7" w:tplc="04070003" w:tentative="1">
      <w:start w:val="1"/>
      <w:numFmt w:val="bullet"/>
      <w:lvlText w:val="o"/>
      <w:lvlJc w:val="left"/>
      <w:pPr>
        <w:ind w:left="5829" w:hanging="360"/>
      </w:pPr>
      <w:rPr>
        <w:rFonts w:ascii="Courier New" w:hAnsi="Courier New" w:cs="Courier New" w:hint="default"/>
      </w:rPr>
    </w:lvl>
    <w:lvl w:ilvl="8" w:tplc="04070005" w:tentative="1">
      <w:start w:val="1"/>
      <w:numFmt w:val="bullet"/>
      <w:lvlText w:val=""/>
      <w:lvlJc w:val="left"/>
      <w:pPr>
        <w:ind w:left="6549" w:hanging="360"/>
      </w:pPr>
      <w:rPr>
        <w:rFonts w:ascii="Wingdings" w:hAnsi="Wingdings" w:hint="default"/>
      </w:rPr>
    </w:lvl>
  </w:abstractNum>
  <w:abstractNum w:abstractNumId="1" w15:restartNumberingAfterBreak="0">
    <w:nsid w:val="3A9C3039"/>
    <w:multiLevelType w:val="multilevel"/>
    <w:tmpl w:val="5F547C3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7CC7398B"/>
    <w:multiLevelType w:val="hybridMultilevel"/>
    <w:tmpl w:val="A022BC50"/>
    <w:lvl w:ilvl="0" w:tplc="C0561DE0">
      <w:numFmt w:val="bullet"/>
      <w:lvlText w:val="-"/>
      <w:lvlJc w:val="left"/>
      <w:pPr>
        <w:ind w:left="720" w:hanging="360"/>
      </w:pPr>
      <w:rPr>
        <w:rFonts w:ascii="Calibri" w:eastAsiaTheme="minorHAnsi" w:hAnsi="Calibri" w:cs="Calibri"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num w:numId="1" w16cid:durableId="164307680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5152436">
    <w:abstractNumId w:val="2"/>
  </w:num>
  <w:num w:numId="3" w16cid:durableId="1957441512">
    <w:abstractNumId w:val="0"/>
  </w:num>
  <w:num w:numId="4" w16cid:durableId="126596054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6AD"/>
    <w:rsid w:val="0000078F"/>
    <w:rsid w:val="000032CE"/>
    <w:rsid w:val="0000514F"/>
    <w:rsid w:val="00007FC4"/>
    <w:rsid w:val="00010EF6"/>
    <w:rsid w:val="0002746B"/>
    <w:rsid w:val="00027C87"/>
    <w:rsid w:val="00033EB5"/>
    <w:rsid w:val="0004534B"/>
    <w:rsid w:val="0005011E"/>
    <w:rsid w:val="00052D75"/>
    <w:rsid w:val="0007181C"/>
    <w:rsid w:val="00072B94"/>
    <w:rsid w:val="00075080"/>
    <w:rsid w:val="0007617A"/>
    <w:rsid w:val="00080CC7"/>
    <w:rsid w:val="000873CE"/>
    <w:rsid w:val="0008788B"/>
    <w:rsid w:val="0009391F"/>
    <w:rsid w:val="0009498E"/>
    <w:rsid w:val="000A05B5"/>
    <w:rsid w:val="000A695E"/>
    <w:rsid w:val="000B21E3"/>
    <w:rsid w:val="000C5760"/>
    <w:rsid w:val="000E6098"/>
    <w:rsid w:val="00104D4D"/>
    <w:rsid w:val="00106F39"/>
    <w:rsid w:val="001127D6"/>
    <w:rsid w:val="00113669"/>
    <w:rsid w:val="00130723"/>
    <w:rsid w:val="00131B66"/>
    <w:rsid w:val="00144086"/>
    <w:rsid w:val="00145634"/>
    <w:rsid w:val="00160585"/>
    <w:rsid w:val="00160877"/>
    <w:rsid w:val="00160E0F"/>
    <w:rsid w:val="00165054"/>
    <w:rsid w:val="00170034"/>
    <w:rsid w:val="001767A8"/>
    <w:rsid w:val="00184391"/>
    <w:rsid w:val="00185129"/>
    <w:rsid w:val="00185456"/>
    <w:rsid w:val="00197992"/>
    <w:rsid w:val="001A18DB"/>
    <w:rsid w:val="001A1B21"/>
    <w:rsid w:val="001A4789"/>
    <w:rsid w:val="001B271C"/>
    <w:rsid w:val="001B2AFA"/>
    <w:rsid w:val="001C04B0"/>
    <w:rsid w:val="001C1C92"/>
    <w:rsid w:val="001C2D38"/>
    <w:rsid w:val="001C3839"/>
    <w:rsid w:val="001D0080"/>
    <w:rsid w:val="001D63F3"/>
    <w:rsid w:val="00222826"/>
    <w:rsid w:val="002267AE"/>
    <w:rsid w:val="00267E16"/>
    <w:rsid w:val="0027330C"/>
    <w:rsid w:val="00290A5F"/>
    <w:rsid w:val="00291C90"/>
    <w:rsid w:val="0029282A"/>
    <w:rsid w:val="002949E4"/>
    <w:rsid w:val="00295632"/>
    <w:rsid w:val="002A57AE"/>
    <w:rsid w:val="002B026C"/>
    <w:rsid w:val="002C1203"/>
    <w:rsid w:val="002E1B4C"/>
    <w:rsid w:val="002E7870"/>
    <w:rsid w:val="002F031A"/>
    <w:rsid w:val="00316BA1"/>
    <w:rsid w:val="00321430"/>
    <w:rsid w:val="00321C25"/>
    <w:rsid w:val="00363157"/>
    <w:rsid w:val="0036582B"/>
    <w:rsid w:val="00366613"/>
    <w:rsid w:val="00366A83"/>
    <w:rsid w:val="00382F83"/>
    <w:rsid w:val="00383259"/>
    <w:rsid w:val="003855A7"/>
    <w:rsid w:val="00386F3E"/>
    <w:rsid w:val="003A39FB"/>
    <w:rsid w:val="003C1D13"/>
    <w:rsid w:val="003D27E3"/>
    <w:rsid w:val="003D4C4E"/>
    <w:rsid w:val="003D4F72"/>
    <w:rsid w:val="003D689F"/>
    <w:rsid w:val="003F3FAB"/>
    <w:rsid w:val="004053BF"/>
    <w:rsid w:val="00416D62"/>
    <w:rsid w:val="00416E2F"/>
    <w:rsid w:val="00420942"/>
    <w:rsid w:val="004226AD"/>
    <w:rsid w:val="0042685C"/>
    <w:rsid w:val="00431D26"/>
    <w:rsid w:val="00432BCC"/>
    <w:rsid w:val="0046344C"/>
    <w:rsid w:val="0047411E"/>
    <w:rsid w:val="00476868"/>
    <w:rsid w:val="0047762E"/>
    <w:rsid w:val="004A3916"/>
    <w:rsid w:val="004A45BE"/>
    <w:rsid w:val="004B034A"/>
    <w:rsid w:val="004B2DC4"/>
    <w:rsid w:val="004C3812"/>
    <w:rsid w:val="004C4766"/>
    <w:rsid w:val="004C4834"/>
    <w:rsid w:val="004C667B"/>
    <w:rsid w:val="004C7089"/>
    <w:rsid w:val="0050055C"/>
    <w:rsid w:val="00500D22"/>
    <w:rsid w:val="00510933"/>
    <w:rsid w:val="00515D0E"/>
    <w:rsid w:val="00516D19"/>
    <w:rsid w:val="005254B4"/>
    <w:rsid w:val="0053146C"/>
    <w:rsid w:val="00543DEE"/>
    <w:rsid w:val="005505D6"/>
    <w:rsid w:val="00556FE9"/>
    <w:rsid w:val="005572B4"/>
    <w:rsid w:val="00584363"/>
    <w:rsid w:val="00587F38"/>
    <w:rsid w:val="00591575"/>
    <w:rsid w:val="00591C81"/>
    <w:rsid w:val="00596DD2"/>
    <w:rsid w:val="005C03EC"/>
    <w:rsid w:val="005C06E1"/>
    <w:rsid w:val="005C757A"/>
    <w:rsid w:val="005D23B3"/>
    <w:rsid w:val="005E19BB"/>
    <w:rsid w:val="005E1CEF"/>
    <w:rsid w:val="005E33B3"/>
    <w:rsid w:val="005E5ACA"/>
    <w:rsid w:val="005F0789"/>
    <w:rsid w:val="005F652E"/>
    <w:rsid w:val="00604B30"/>
    <w:rsid w:val="006170CA"/>
    <w:rsid w:val="006213DB"/>
    <w:rsid w:val="00631B3C"/>
    <w:rsid w:val="00633CD8"/>
    <w:rsid w:val="00634773"/>
    <w:rsid w:val="00644750"/>
    <w:rsid w:val="006509EB"/>
    <w:rsid w:val="00653E37"/>
    <w:rsid w:val="00672DC9"/>
    <w:rsid w:val="0068127D"/>
    <w:rsid w:val="00681AD8"/>
    <w:rsid w:val="0069713E"/>
    <w:rsid w:val="006B57CE"/>
    <w:rsid w:val="006E0521"/>
    <w:rsid w:val="006E37F0"/>
    <w:rsid w:val="006E51D3"/>
    <w:rsid w:val="006F0E8F"/>
    <w:rsid w:val="007076E8"/>
    <w:rsid w:val="00707A6B"/>
    <w:rsid w:val="00740494"/>
    <w:rsid w:val="007506AD"/>
    <w:rsid w:val="007509A3"/>
    <w:rsid w:val="00751E62"/>
    <w:rsid w:val="007625E1"/>
    <w:rsid w:val="00766EFB"/>
    <w:rsid w:val="007744E2"/>
    <w:rsid w:val="0078231A"/>
    <w:rsid w:val="007A0F1A"/>
    <w:rsid w:val="007B3379"/>
    <w:rsid w:val="007B7A0F"/>
    <w:rsid w:val="007C2E61"/>
    <w:rsid w:val="007C50B6"/>
    <w:rsid w:val="007D1236"/>
    <w:rsid w:val="007D43E0"/>
    <w:rsid w:val="007E02DB"/>
    <w:rsid w:val="007E27A3"/>
    <w:rsid w:val="007E334A"/>
    <w:rsid w:val="007E564F"/>
    <w:rsid w:val="007F68F6"/>
    <w:rsid w:val="00800913"/>
    <w:rsid w:val="008019EC"/>
    <w:rsid w:val="008046F5"/>
    <w:rsid w:val="00823F26"/>
    <w:rsid w:val="00824B40"/>
    <w:rsid w:val="00833654"/>
    <w:rsid w:val="0083493E"/>
    <w:rsid w:val="00852B92"/>
    <w:rsid w:val="00855FC8"/>
    <w:rsid w:val="00857B2B"/>
    <w:rsid w:val="00863260"/>
    <w:rsid w:val="008664ED"/>
    <w:rsid w:val="00867B5C"/>
    <w:rsid w:val="008A3E5F"/>
    <w:rsid w:val="008A3FF5"/>
    <w:rsid w:val="008B3224"/>
    <w:rsid w:val="008C0333"/>
    <w:rsid w:val="008C49E6"/>
    <w:rsid w:val="008D3409"/>
    <w:rsid w:val="008D7850"/>
    <w:rsid w:val="008E3E39"/>
    <w:rsid w:val="008E54AF"/>
    <w:rsid w:val="00902E31"/>
    <w:rsid w:val="009055DA"/>
    <w:rsid w:val="00906ECD"/>
    <w:rsid w:val="00907F26"/>
    <w:rsid w:val="00911249"/>
    <w:rsid w:val="0091605B"/>
    <w:rsid w:val="009169B2"/>
    <w:rsid w:val="00920702"/>
    <w:rsid w:val="00922CFF"/>
    <w:rsid w:val="0092710F"/>
    <w:rsid w:val="0093035F"/>
    <w:rsid w:val="00930D50"/>
    <w:rsid w:val="00931421"/>
    <w:rsid w:val="009359A0"/>
    <w:rsid w:val="009423F3"/>
    <w:rsid w:val="009551E0"/>
    <w:rsid w:val="00960395"/>
    <w:rsid w:val="00961B9A"/>
    <w:rsid w:val="00977DCA"/>
    <w:rsid w:val="00981ADE"/>
    <w:rsid w:val="00987946"/>
    <w:rsid w:val="00990051"/>
    <w:rsid w:val="00992C66"/>
    <w:rsid w:val="009931FF"/>
    <w:rsid w:val="00997115"/>
    <w:rsid w:val="009A10EC"/>
    <w:rsid w:val="009C6F7E"/>
    <w:rsid w:val="009D754A"/>
    <w:rsid w:val="009E3EBE"/>
    <w:rsid w:val="009F0EF1"/>
    <w:rsid w:val="009F6778"/>
    <w:rsid w:val="009F740D"/>
    <w:rsid w:val="00A00BDA"/>
    <w:rsid w:val="00A016AA"/>
    <w:rsid w:val="00A074A2"/>
    <w:rsid w:val="00A149EC"/>
    <w:rsid w:val="00A240A1"/>
    <w:rsid w:val="00A2705F"/>
    <w:rsid w:val="00A34B89"/>
    <w:rsid w:val="00A36461"/>
    <w:rsid w:val="00A4318C"/>
    <w:rsid w:val="00A4407C"/>
    <w:rsid w:val="00A45245"/>
    <w:rsid w:val="00A62B00"/>
    <w:rsid w:val="00A63780"/>
    <w:rsid w:val="00A64F65"/>
    <w:rsid w:val="00A71AC6"/>
    <w:rsid w:val="00A75A10"/>
    <w:rsid w:val="00A81D3D"/>
    <w:rsid w:val="00A9134D"/>
    <w:rsid w:val="00A91952"/>
    <w:rsid w:val="00A96389"/>
    <w:rsid w:val="00AB21A8"/>
    <w:rsid w:val="00AC13D9"/>
    <w:rsid w:val="00AC7ED0"/>
    <w:rsid w:val="00AD0C81"/>
    <w:rsid w:val="00AD1D85"/>
    <w:rsid w:val="00AD4E41"/>
    <w:rsid w:val="00AD64F5"/>
    <w:rsid w:val="00AD6CF7"/>
    <w:rsid w:val="00AF1346"/>
    <w:rsid w:val="00B04281"/>
    <w:rsid w:val="00B12BD6"/>
    <w:rsid w:val="00B20193"/>
    <w:rsid w:val="00B36256"/>
    <w:rsid w:val="00B36D79"/>
    <w:rsid w:val="00B40D9B"/>
    <w:rsid w:val="00B41F12"/>
    <w:rsid w:val="00B422F6"/>
    <w:rsid w:val="00B56BA5"/>
    <w:rsid w:val="00B84660"/>
    <w:rsid w:val="00B879D7"/>
    <w:rsid w:val="00B958F0"/>
    <w:rsid w:val="00B96FF1"/>
    <w:rsid w:val="00BA2074"/>
    <w:rsid w:val="00BC6E6B"/>
    <w:rsid w:val="00BD12AA"/>
    <w:rsid w:val="00BD7491"/>
    <w:rsid w:val="00BF53D9"/>
    <w:rsid w:val="00C14760"/>
    <w:rsid w:val="00C17147"/>
    <w:rsid w:val="00C24EC2"/>
    <w:rsid w:val="00C27B8E"/>
    <w:rsid w:val="00C44029"/>
    <w:rsid w:val="00C52623"/>
    <w:rsid w:val="00C57D19"/>
    <w:rsid w:val="00C616E5"/>
    <w:rsid w:val="00C74F54"/>
    <w:rsid w:val="00C75FF3"/>
    <w:rsid w:val="00C8265D"/>
    <w:rsid w:val="00C84138"/>
    <w:rsid w:val="00C87991"/>
    <w:rsid w:val="00CA4F4C"/>
    <w:rsid w:val="00CC026B"/>
    <w:rsid w:val="00CC19FA"/>
    <w:rsid w:val="00CC6202"/>
    <w:rsid w:val="00CC6DEF"/>
    <w:rsid w:val="00CD62B2"/>
    <w:rsid w:val="00CD7BA8"/>
    <w:rsid w:val="00CE2966"/>
    <w:rsid w:val="00CE426F"/>
    <w:rsid w:val="00CE7218"/>
    <w:rsid w:val="00D10A5F"/>
    <w:rsid w:val="00D20136"/>
    <w:rsid w:val="00D24389"/>
    <w:rsid w:val="00D26E4B"/>
    <w:rsid w:val="00D402C0"/>
    <w:rsid w:val="00D4165B"/>
    <w:rsid w:val="00D5170C"/>
    <w:rsid w:val="00D519CE"/>
    <w:rsid w:val="00D54D7B"/>
    <w:rsid w:val="00D628CE"/>
    <w:rsid w:val="00D775C7"/>
    <w:rsid w:val="00D812C0"/>
    <w:rsid w:val="00DA0EAC"/>
    <w:rsid w:val="00DA1960"/>
    <w:rsid w:val="00DA4E32"/>
    <w:rsid w:val="00DC09D8"/>
    <w:rsid w:val="00DC58C1"/>
    <w:rsid w:val="00DD65D4"/>
    <w:rsid w:val="00DD6E10"/>
    <w:rsid w:val="00DE35FF"/>
    <w:rsid w:val="00DE436E"/>
    <w:rsid w:val="00DE65C6"/>
    <w:rsid w:val="00DF2914"/>
    <w:rsid w:val="00DF4782"/>
    <w:rsid w:val="00E00CE6"/>
    <w:rsid w:val="00E2013D"/>
    <w:rsid w:val="00E3433B"/>
    <w:rsid w:val="00E53397"/>
    <w:rsid w:val="00E71AA2"/>
    <w:rsid w:val="00E75D63"/>
    <w:rsid w:val="00E8619F"/>
    <w:rsid w:val="00E873C9"/>
    <w:rsid w:val="00E97B56"/>
    <w:rsid w:val="00EA6903"/>
    <w:rsid w:val="00EB04E0"/>
    <w:rsid w:val="00EC0976"/>
    <w:rsid w:val="00EC1CB5"/>
    <w:rsid w:val="00EE0C0C"/>
    <w:rsid w:val="00EE1080"/>
    <w:rsid w:val="00EF4EB9"/>
    <w:rsid w:val="00F24130"/>
    <w:rsid w:val="00F26E68"/>
    <w:rsid w:val="00F36C32"/>
    <w:rsid w:val="00F43373"/>
    <w:rsid w:val="00F51439"/>
    <w:rsid w:val="00F53131"/>
    <w:rsid w:val="00F6220F"/>
    <w:rsid w:val="00F71E96"/>
    <w:rsid w:val="00F93ED2"/>
    <w:rsid w:val="00F93F0F"/>
    <w:rsid w:val="00F94A74"/>
    <w:rsid w:val="00F974FA"/>
    <w:rsid w:val="00FA21AE"/>
    <w:rsid w:val="00FA21FF"/>
    <w:rsid w:val="00FA3FBB"/>
    <w:rsid w:val="00FD4842"/>
    <w:rsid w:val="00FD5F04"/>
    <w:rsid w:val="00FF18DB"/>
    <w:rsid w:val="0A675A33"/>
    <w:rsid w:val="0D13FDB4"/>
    <w:rsid w:val="0FCC2F9D"/>
    <w:rsid w:val="151F0F99"/>
    <w:rsid w:val="15AE93DF"/>
    <w:rsid w:val="162BFAE9"/>
    <w:rsid w:val="1C821410"/>
    <w:rsid w:val="2069AFC6"/>
    <w:rsid w:val="248D25F5"/>
    <w:rsid w:val="27237294"/>
    <w:rsid w:val="2FFB52FE"/>
    <w:rsid w:val="3D4780AA"/>
    <w:rsid w:val="488EB08C"/>
    <w:rsid w:val="48C453CE"/>
    <w:rsid w:val="521F4F8A"/>
    <w:rsid w:val="5734C173"/>
    <w:rsid w:val="5942E286"/>
    <w:rsid w:val="5A950DB8"/>
    <w:rsid w:val="5F2546C8"/>
    <w:rsid w:val="65B70262"/>
    <w:rsid w:val="67E13B6A"/>
    <w:rsid w:val="6BF27390"/>
    <w:rsid w:val="71C69EB8"/>
    <w:rsid w:val="724AD0DA"/>
    <w:rsid w:val="783BA39D"/>
    <w:rsid w:val="78B1673E"/>
    <w:rsid w:val="7987C834"/>
  </w:rsids>
  <m:mathPr>
    <m:mathFont m:val="Cambria Math"/>
    <m:brkBin m:val="before"/>
    <m:brkBinSub m:val="--"/>
    <m:smallFrac/>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A0FF8"/>
  <w15:docId w15:val="{D47EDDA2-2A38-42A7-9FA2-B3CB5CADF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heme="minorBidi"/>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744E2"/>
    <w:pPr>
      <w:spacing w:after="0" w:line="240" w:lineRule="auto"/>
    </w:pPr>
  </w:style>
  <w:style w:type="paragraph" w:styleId="berschrift5">
    <w:name w:val="heading 5"/>
    <w:basedOn w:val="Standard"/>
    <w:next w:val="Standard"/>
    <w:link w:val="berschrift5Zchn"/>
    <w:qFormat/>
    <w:rsid w:val="00977DCA"/>
    <w:pPr>
      <w:spacing w:before="240" w:after="60" w:line="276" w:lineRule="auto"/>
      <w:outlineLvl w:val="4"/>
    </w:pPr>
    <w:rPr>
      <w:rFonts w:ascii="Times" w:eastAsia="Times" w:hAnsi="Times" w:cs="Times New Roman"/>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75D63"/>
    <w:pPr>
      <w:tabs>
        <w:tab w:val="center" w:pos="4536"/>
        <w:tab w:val="right" w:pos="9072"/>
      </w:tabs>
    </w:pPr>
    <w:rPr>
      <w:rFonts w:eastAsia="Times New Roman" w:cs="Times New Roman"/>
      <w:szCs w:val="20"/>
      <w:lang w:eastAsia="en-US"/>
    </w:rPr>
  </w:style>
  <w:style w:type="character" w:customStyle="1" w:styleId="KopfzeileZchn">
    <w:name w:val="Kopfzeile Zchn"/>
    <w:basedOn w:val="Absatz-Standardschriftart"/>
    <w:link w:val="Kopfzeile"/>
    <w:uiPriority w:val="99"/>
    <w:rsid w:val="00E75D63"/>
    <w:rPr>
      <w:rFonts w:eastAsia="Times New Roman" w:cs="Times New Roman"/>
      <w:szCs w:val="20"/>
      <w:lang w:eastAsia="en-US"/>
    </w:rPr>
  </w:style>
  <w:style w:type="paragraph" w:styleId="Fuzeile">
    <w:name w:val="footer"/>
    <w:basedOn w:val="Standard"/>
    <w:link w:val="FuzeileZchn"/>
    <w:uiPriority w:val="99"/>
    <w:unhideWhenUsed/>
    <w:rsid w:val="00075080"/>
    <w:pPr>
      <w:tabs>
        <w:tab w:val="center" w:pos="4536"/>
        <w:tab w:val="right" w:pos="9072"/>
      </w:tabs>
    </w:pPr>
  </w:style>
  <w:style w:type="character" w:customStyle="1" w:styleId="FuzeileZchn">
    <w:name w:val="Fußzeile Zchn"/>
    <w:basedOn w:val="Absatz-Standardschriftart"/>
    <w:link w:val="Fuzeile"/>
    <w:uiPriority w:val="99"/>
    <w:rsid w:val="00075080"/>
  </w:style>
  <w:style w:type="character" w:customStyle="1" w:styleId="berschrift5Zchn">
    <w:name w:val="Überschrift 5 Zchn"/>
    <w:basedOn w:val="Absatz-Standardschriftart"/>
    <w:link w:val="berschrift5"/>
    <w:rsid w:val="00977DCA"/>
    <w:rPr>
      <w:rFonts w:ascii="Times" w:eastAsia="Times" w:hAnsi="Times" w:cs="Times New Roman"/>
      <w:b/>
      <w:bCs/>
      <w:i/>
      <w:iCs/>
      <w:sz w:val="26"/>
      <w:szCs w:val="26"/>
    </w:rPr>
  </w:style>
  <w:style w:type="paragraph" w:styleId="Textkrper">
    <w:name w:val="Body Text"/>
    <w:basedOn w:val="Standard"/>
    <w:link w:val="TextkrperZchn"/>
    <w:uiPriority w:val="99"/>
    <w:semiHidden/>
    <w:unhideWhenUsed/>
    <w:rsid w:val="00977DCA"/>
    <w:pPr>
      <w:spacing w:after="120"/>
    </w:pPr>
    <w:rPr>
      <w:rFonts w:eastAsiaTheme="minorHAnsi"/>
      <w:lang w:eastAsia="en-US"/>
    </w:rPr>
  </w:style>
  <w:style w:type="character" w:customStyle="1" w:styleId="TextkrperZchn">
    <w:name w:val="Textkörper Zchn"/>
    <w:basedOn w:val="Absatz-Standardschriftart"/>
    <w:link w:val="Textkrper"/>
    <w:uiPriority w:val="99"/>
    <w:semiHidden/>
    <w:rsid w:val="00977DCA"/>
    <w:rPr>
      <w:rFonts w:eastAsiaTheme="minorHAnsi"/>
      <w:lang w:eastAsia="en-US"/>
    </w:rPr>
  </w:style>
  <w:style w:type="paragraph" w:styleId="Sprechblasentext">
    <w:name w:val="Balloon Text"/>
    <w:basedOn w:val="Standard"/>
    <w:link w:val="SprechblasentextZchn"/>
    <w:uiPriority w:val="99"/>
    <w:semiHidden/>
    <w:unhideWhenUsed/>
    <w:rsid w:val="002E1B4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E1B4C"/>
    <w:rPr>
      <w:rFonts w:ascii="Tahoma" w:hAnsi="Tahoma" w:cs="Tahoma"/>
      <w:sz w:val="16"/>
      <w:szCs w:val="16"/>
    </w:rPr>
  </w:style>
  <w:style w:type="character" w:styleId="Kommentarzeichen">
    <w:name w:val="annotation reference"/>
    <w:basedOn w:val="Absatz-Standardschriftart"/>
    <w:uiPriority w:val="99"/>
    <w:semiHidden/>
    <w:unhideWhenUsed/>
    <w:rsid w:val="00911249"/>
    <w:rPr>
      <w:sz w:val="16"/>
      <w:szCs w:val="16"/>
    </w:rPr>
  </w:style>
  <w:style w:type="paragraph" w:styleId="Kommentartext">
    <w:name w:val="annotation text"/>
    <w:basedOn w:val="Standard"/>
    <w:link w:val="KommentartextZchn"/>
    <w:uiPriority w:val="99"/>
    <w:unhideWhenUsed/>
    <w:rsid w:val="00911249"/>
    <w:rPr>
      <w:szCs w:val="20"/>
    </w:rPr>
  </w:style>
  <w:style w:type="character" w:customStyle="1" w:styleId="KommentartextZchn">
    <w:name w:val="Kommentartext Zchn"/>
    <w:basedOn w:val="Absatz-Standardschriftart"/>
    <w:link w:val="Kommentartext"/>
    <w:uiPriority w:val="99"/>
    <w:rsid w:val="00911249"/>
    <w:rPr>
      <w:szCs w:val="20"/>
    </w:rPr>
  </w:style>
  <w:style w:type="paragraph" w:styleId="Kommentarthema">
    <w:name w:val="annotation subject"/>
    <w:basedOn w:val="Kommentartext"/>
    <w:next w:val="Kommentartext"/>
    <w:link w:val="KommentarthemaZchn"/>
    <w:uiPriority w:val="99"/>
    <w:semiHidden/>
    <w:unhideWhenUsed/>
    <w:rsid w:val="00911249"/>
    <w:rPr>
      <w:b/>
      <w:bCs/>
    </w:rPr>
  </w:style>
  <w:style w:type="character" w:customStyle="1" w:styleId="KommentarthemaZchn">
    <w:name w:val="Kommentarthema Zchn"/>
    <w:basedOn w:val="KommentartextZchn"/>
    <w:link w:val="Kommentarthema"/>
    <w:uiPriority w:val="99"/>
    <w:semiHidden/>
    <w:rsid w:val="00911249"/>
    <w:rPr>
      <w:b/>
      <w:bCs/>
      <w:szCs w:val="20"/>
    </w:rPr>
  </w:style>
  <w:style w:type="character" w:styleId="Hyperlink">
    <w:name w:val="Hyperlink"/>
    <w:basedOn w:val="Absatz-Standardschriftart"/>
    <w:uiPriority w:val="99"/>
    <w:unhideWhenUsed/>
    <w:rsid w:val="00027C87"/>
    <w:rPr>
      <w:color w:val="0563C1" w:themeColor="hyperlink"/>
      <w:u w:val="single"/>
    </w:rPr>
  </w:style>
  <w:style w:type="character" w:styleId="BesuchterLink">
    <w:name w:val="FollowedHyperlink"/>
    <w:basedOn w:val="Absatz-Standardschriftart"/>
    <w:uiPriority w:val="99"/>
    <w:semiHidden/>
    <w:unhideWhenUsed/>
    <w:rsid w:val="00CC6202"/>
    <w:rPr>
      <w:color w:val="954F72" w:themeColor="followedHyperlink"/>
      <w:u w:val="single"/>
    </w:rPr>
  </w:style>
  <w:style w:type="paragraph" w:styleId="Listenabsatz">
    <w:name w:val="List Paragraph"/>
    <w:basedOn w:val="Standard"/>
    <w:uiPriority w:val="34"/>
    <w:qFormat/>
    <w:rsid w:val="00295632"/>
    <w:pPr>
      <w:ind w:left="720"/>
      <w:contextualSpacing/>
    </w:pPr>
    <w:rPr>
      <w:rFonts w:asciiTheme="minorHAnsi" w:eastAsiaTheme="minorHAnsi" w:hAnsiTheme="minorHAnsi"/>
      <w:sz w:val="24"/>
      <w:szCs w:val="24"/>
      <w:lang w:eastAsia="en-US"/>
    </w:rPr>
  </w:style>
  <w:style w:type="paragraph" w:customStyle="1" w:styleId="Default">
    <w:name w:val="Default"/>
    <w:rsid w:val="004B2DC4"/>
    <w:pPr>
      <w:autoSpaceDE w:val="0"/>
      <w:autoSpaceDN w:val="0"/>
      <w:adjustRightInd w:val="0"/>
      <w:spacing w:after="0" w:line="240" w:lineRule="auto"/>
    </w:pPr>
    <w:rPr>
      <w:rFonts w:ascii="Barlow" w:hAnsi="Barlow" w:cs="Barlow"/>
      <w:color w:val="000000"/>
      <w:sz w:val="24"/>
      <w:szCs w:val="24"/>
    </w:rPr>
  </w:style>
  <w:style w:type="paragraph" w:styleId="berarbeitung">
    <w:name w:val="Revision"/>
    <w:hidden/>
    <w:uiPriority w:val="99"/>
    <w:semiHidden/>
    <w:rsid w:val="007F68F6"/>
    <w:pPr>
      <w:spacing w:after="0" w:line="240" w:lineRule="auto"/>
    </w:pPr>
  </w:style>
  <w:style w:type="character" w:customStyle="1" w:styleId="avtext">
    <w:name w:val="avtext"/>
    <w:basedOn w:val="Absatz-Standardschriftart"/>
    <w:rsid w:val="00D628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882331">
      <w:bodyDiv w:val="1"/>
      <w:marLeft w:val="0"/>
      <w:marRight w:val="0"/>
      <w:marTop w:val="0"/>
      <w:marBottom w:val="0"/>
      <w:divBdr>
        <w:top w:val="none" w:sz="0" w:space="0" w:color="auto"/>
        <w:left w:val="none" w:sz="0" w:space="0" w:color="auto"/>
        <w:bottom w:val="none" w:sz="0" w:space="0" w:color="auto"/>
        <w:right w:val="none" w:sz="0" w:space="0" w:color="auto"/>
      </w:divBdr>
    </w:div>
    <w:div w:id="794176314">
      <w:bodyDiv w:val="1"/>
      <w:marLeft w:val="0"/>
      <w:marRight w:val="0"/>
      <w:marTop w:val="0"/>
      <w:marBottom w:val="0"/>
      <w:divBdr>
        <w:top w:val="none" w:sz="0" w:space="0" w:color="auto"/>
        <w:left w:val="none" w:sz="0" w:space="0" w:color="auto"/>
        <w:bottom w:val="none" w:sz="0" w:space="0" w:color="auto"/>
        <w:right w:val="none" w:sz="0" w:space="0" w:color="auto"/>
      </w:divBdr>
    </w:div>
    <w:div w:id="1218127516">
      <w:bodyDiv w:val="1"/>
      <w:marLeft w:val="0"/>
      <w:marRight w:val="0"/>
      <w:marTop w:val="0"/>
      <w:marBottom w:val="0"/>
      <w:divBdr>
        <w:top w:val="none" w:sz="0" w:space="0" w:color="auto"/>
        <w:left w:val="none" w:sz="0" w:space="0" w:color="auto"/>
        <w:bottom w:val="none" w:sz="0" w:space="0" w:color="auto"/>
        <w:right w:val="none" w:sz="0" w:space="0" w:color="auto"/>
      </w:divBdr>
      <w:divsChild>
        <w:div w:id="1548755151">
          <w:marLeft w:val="0"/>
          <w:marRight w:val="0"/>
          <w:marTop w:val="0"/>
          <w:marBottom w:val="0"/>
          <w:divBdr>
            <w:top w:val="none" w:sz="0" w:space="0" w:color="auto"/>
            <w:left w:val="none" w:sz="0" w:space="0" w:color="auto"/>
            <w:bottom w:val="none" w:sz="0" w:space="0" w:color="auto"/>
            <w:right w:val="none" w:sz="0" w:space="0" w:color="auto"/>
          </w:divBdr>
          <w:divsChild>
            <w:div w:id="1280913387">
              <w:marLeft w:val="0"/>
              <w:marRight w:val="0"/>
              <w:marTop w:val="0"/>
              <w:marBottom w:val="0"/>
              <w:divBdr>
                <w:top w:val="none" w:sz="0" w:space="0" w:color="auto"/>
                <w:left w:val="none" w:sz="0" w:space="0" w:color="auto"/>
                <w:bottom w:val="none" w:sz="0" w:space="0" w:color="auto"/>
                <w:right w:val="none" w:sz="0" w:space="0" w:color="auto"/>
              </w:divBdr>
              <w:divsChild>
                <w:div w:id="1240091578">
                  <w:marLeft w:val="0"/>
                  <w:marRight w:val="0"/>
                  <w:marTop w:val="0"/>
                  <w:marBottom w:val="0"/>
                  <w:divBdr>
                    <w:top w:val="none" w:sz="0" w:space="0" w:color="auto"/>
                    <w:left w:val="none" w:sz="0" w:space="0" w:color="auto"/>
                    <w:bottom w:val="none" w:sz="0" w:space="0" w:color="auto"/>
                    <w:right w:val="none" w:sz="0" w:space="0" w:color="auto"/>
                  </w:divBdr>
                  <w:divsChild>
                    <w:div w:id="1296137410">
                      <w:marLeft w:val="0"/>
                      <w:marRight w:val="0"/>
                      <w:marTop w:val="0"/>
                      <w:marBottom w:val="0"/>
                      <w:divBdr>
                        <w:top w:val="none" w:sz="0" w:space="0" w:color="auto"/>
                        <w:left w:val="none" w:sz="0" w:space="0" w:color="auto"/>
                        <w:bottom w:val="none" w:sz="0" w:space="0" w:color="auto"/>
                        <w:right w:val="none" w:sz="0" w:space="0" w:color="auto"/>
                      </w:divBdr>
                      <w:divsChild>
                        <w:div w:id="534541910">
                          <w:marLeft w:val="0"/>
                          <w:marRight w:val="0"/>
                          <w:marTop w:val="0"/>
                          <w:marBottom w:val="0"/>
                          <w:divBdr>
                            <w:top w:val="none" w:sz="0" w:space="0" w:color="auto"/>
                            <w:left w:val="none" w:sz="0" w:space="0" w:color="auto"/>
                            <w:bottom w:val="none" w:sz="0" w:space="0" w:color="auto"/>
                            <w:right w:val="none" w:sz="0" w:space="0" w:color="auto"/>
                          </w:divBdr>
                          <w:divsChild>
                            <w:div w:id="1269005465">
                              <w:marLeft w:val="0"/>
                              <w:marRight w:val="0"/>
                              <w:marTop w:val="0"/>
                              <w:marBottom w:val="0"/>
                              <w:divBdr>
                                <w:top w:val="none" w:sz="0" w:space="0" w:color="auto"/>
                                <w:left w:val="none" w:sz="0" w:space="0" w:color="auto"/>
                                <w:bottom w:val="none" w:sz="0" w:space="0" w:color="auto"/>
                                <w:right w:val="none" w:sz="0" w:space="0" w:color="auto"/>
                              </w:divBdr>
                              <w:divsChild>
                                <w:div w:id="1267805139">
                                  <w:marLeft w:val="0"/>
                                  <w:marRight w:val="0"/>
                                  <w:marTop w:val="0"/>
                                  <w:marBottom w:val="0"/>
                                  <w:divBdr>
                                    <w:top w:val="none" w:sz="0" w:space="0" w:color="auto"/>
                                    <w:left w:val="none" w:sz="0" w:space="0" w:color="auto"/>
                                    <w:bottom w:val="none" w:sz="0" w:space="0" w:color="auto"/>
                                    <w:right w:val="none" w:sz="0" w:space="0" w:color="auto"/>
                                  </w:divBdr>
                                  <w:divsChild>
                                    <w:div w:id="170393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933037">
                          <w:marLeft w:val="0"/>
                          <w:marRight w:val="0"/>
                          <w:marTop w:val="0"/>
                          <w:marBottom w:val="0"/>
                          <w:divBdr>
                            <w:top w:val="none" w:sz="0" w:space="0" w:color="auto"/>
                            <w:left w:val="none" w:sz="0" w:space="0" w:color="auto"/>
                            <w:bottom w:val="none" w:sz="0" w:space="0" w:color="auto"/>
                            <w:right w:val="none" w:sz="0" w:space="0" w:color="auto"/>
                          </w:divBdr>
                          <w:divsChild>
                            <w:div w:id="1040666428">
                              <w:marLeft w:val="0"/>
                              <w:marRight w:val="0"/>
                              <w:marTop w:val="0"/>
                              <w:marBottom w:val="0"/>
                              <w:divBdr>
                                <w:top w:val="none" w:sz="0" w:space="0" w:color="auto"/>
                                <w:left w:val="none" w:sz="0" w:space="0" w:color="auto"/>
                                <w:bottom w:val="none" w:sz="0" w:space="0" w:color="auto"/>
                                <w:right w:val="none" w:sz="0" w:space="0" w:color="auto"/>
                              </w:divBdr>
                              <w:divsChild>
                                <w:div w:id="1068380005">
                                  <w:marLeft w:val="0"/>
                                  <w:marRight w:val="0"/>
                                  <w:marTop w:val="0"/>
                                  <w:marBottom w:val="0"/>
                                  <w:divBdr>
                                    <w:top w:val="none" w:sz="0" w:space="0" w:color="auto"/>
                                    <w:left w:val="none" w:sz="0" w:space="0" w:color="auto"/>
                                    <w:bottom w:val="none" w:sz="0" w:space="0" w:color="auto"/>
                                    <w:right w:val="none" w:sz="0" w:space="0" w:color="auto"/>
                                  </w:divBdr>
                                  <w:divsChild>
                                    <w:div w:id="1562058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9039205">
      <w:bodyDiv w:val="1"/>
      <w:marLeft w:val="0"/>
      <w:marRight w:val="0"/>
      <w:marTop w:val="0"/>
      <w:marBottom w:val="0"/>
      <w:divBdr>
        <w:top w:val="none" w:sz="0" w:space="0" w:color="auto"/>
        <w:left w:val="none" w:sz="0" w:space="0" w:color="auto"/>
        <w:bottom w:val="none" w:sz="0" w:space="0" w:color="auto"/>
        <w:right w:val="none" w:sz="0" w:space="0" w:color="auto"/>
      </w:divBdr>
    </w:div>
    <w:div w:id="1448086573">
      <w:bodyDiv w:val="1"/>
      <w:marLeft w:val="0"/>
      <w:marRight w:val="0"/>
      <w:marTop w:val="0"/>
      <w:marBottom w:val="0"/>
      <w:divBdr>
        <w:top w:val="none" w:sz="0" w:space="0" w:color="auto"/>
        <w:left w:val="none" w:sz="0" w:space="0" w:color="auto"/>
        <w:bottom w:val="none" w:sz="0" w:space="0" w:color="auto"/>
        <w:right w:val="none" w:sz="0" w:space="0" w:color="auto"/>
      </w:divBdr>
    </w:div>
    <w:div w:id="1836457577">
      <w:bodyDiv w:val="1"/>
      <w:marLeft w:val="0"/>
      <w:marRight w:val="0"/>
      <w:marTop w:val="0"/>
      <w:marBottom w:val="0"/>
      <w:divBdr>
        <w:top w:val="none" w:sz="0" w:space="0" w:color="auto"/>
        <w:left w:val="none" w:sz="0" w:space="0" w:color="auto"/>
        <w:bottom w:val="none" w:sz="0" w:space="0" w:color="auto"/>
        <w:right w:val="none" w:sz="0" w:space="0" w:color="auto"/>
      </w:divBdr>
    </w:div>
    <w:div w:id="2122600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35BEEDB17691D459FC2CDCB698A741A" ma:contentTypeVersion="16" ma:contentTypeDescription="Ein neues Dokument erstellen." ma:contentTypeScope="" ma:versionID="be316719a013bbbd75a3a5657e0f2d63">
  <xsd:schema xmlns:xsd="http://www.w3.org/2001/XMLSchema" xmlns:xs="http://www.w3.org/2001/XMLSchema" xmlns:p="http://schemas.microsoft.com/office/2006/metadata/properties" xmlns:ns2="9ebfdbd0-5b62-4d1b-ae96-6dc3ecbffa93" xmlns:ns3="665a956a-1ef8-4978-834e-a5f936a54266" targetNamespace="http://schemas.microsoft.com/office/2006/metadata/properties" ma:root="true" ma:fieldsID="0d1ba774027045bbf794032f29f23b81" ns2:_="" ns3:_="">
    <xsd:import namespace="9ebfdbd0-5b62-4d1b-ae96-6dc3ecbffa93"/>
    <xsd:import namespace="665a956a-1ef8-4978-834e-a5f936a5426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OCR"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bfdbd0-5b62-4d1b-ae96-6dc3ecbffa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d6de629e-e5a5-4743-98be-bc4fa578b1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65a956a-1ef8-4978-834e-a5f936a5426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bc864a80-0d8b-4e81-9f68-26de103bfb04}" ma:internalName="TaxCatchAll" ma:showField="CatchAllData" ma:web="665a956a-1ef8-4978-834e-a5f936a542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65a956a-1ef8-4978-834e-a5f936a54266" xsi:nil="true"/>
    <lcf76f155ced4ddcb4097134ff3c332f xmlns="9ebfdbd0-5b62-4d1b-ae96-6dc3ecbffa9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900926-B97F-4A5E-999E-E538465244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bfdbd0-5b62-4d1b-ae96-6dc3ecbffa93"/>
    <ds:schemaRef ds:uri="665a956a-1ef8-4978-834e-a5f936a542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5637B8-BE92-42F7-81D2-DF3F7EEEAE86}">
  <ds:schemaRefs>
    <ds:schemaRef ds:uri="9ebfdbd0-5b62-4d1b-ae96-6dc3ecbffa93"/>
    <ds:schemaRef ds:uri="http://schemas.microsoft.com/office/2006/metadata/properties"/>
    <ds:schemaRef ds:uri="http://schemas.openxmlformats.org/package/2006/metadata/core-properties"/>
    <ds:schemaRef ds:uri="http://schemas.microsoft.com/office/2006/documentManagement/types"/>
    <ds:schemaRef ds:uri="665a956a-1ef8-4978-834e-a5f936a54266"/>
    <ds:schemaRef ds:uri="http://www.w3.org/XML/1998/namespace"/>
    <ds:schemaRef ds:uri="http://purl.org/dc/dcmitype/"/>
    <ds:schemaRef ds:uri="http://schemas.microsoft.com/office/infopath/2007/PartnerControls"/>
    <ds:schemaRef ds:uri="http://purl.org/dc/terms/"/>
    <ds:schemaRef ds:uri="http://purl.org/dc/elements/1.1/"/>
  </ds:schemaRefs>
</ds:datastoreItem>
</file>

<file path=customXml/itemProps3.xml><?xml version="1.0" encoding="utf-8"?>
<ds:datastoreItem xmlns:ds="http://schemas.openxmlformats.org/officeDocument/2006/customXml" ds:itemID="{20D6EAB8-DA62-4536-BB10-85CB2DA7312D}">
  <ds:schemaRefs>
    <ds:schemaRef ds:uri="http://schemas.openxmlformats.org/officeDocument/2006/bibliography"/>
  </ds:schemaRefs>
</ds:datastoreItem>
</file>

<file path=customXml/itemProps4.xml><?xml version="1.0" encoding="utf-8"?>
<ds:datastoreItem xmlns:ds="http://schemas.openxmlformats.org/officeDocument/2006/customXml" ds:itemID="{CF886A83-A346-4957-AD18-0705F3303E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355</Words>
  <Characters>2239</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Maurice Kraft</dc:creator>
  <cp:lastModifiedBy>Jan Birkenfeld</cp:lastModifiedBy>
  <cp:revision>2</cp:revision>
  <cp:lastPrinted>2023-08-31T14:49:00Z</cp:lastPrinted>
  <dcterms:created xsi:type="dcterms:W3CDTF">2023-11-03T11:16:00Z</dcterms:created>
  <dcterms:modified xsi:type="dcterms:W3CDTF">2023-11-03T11:16:00Z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d8cad6c-9ab5-4995-adbc-1936d45cc877_Enabled">
    <vt:lpwstr>true</vt:lpwstr>
  </property>
  <property fmtid="{D5CDD505-2E9C-101B-9397-08002B2CF9AE}" pid="3" name="MSIP_Label_0d8cad6c-9ab5-4995-adbc-1936d45cc877_SetDate">
    <vt:lpwstr>2020-12-11T14:52:21Z</vt:lpwstr>
  </property>
  <property fmtid="{D5CDD505-2E9C-101B-9397-08002B2CF9AE}" pid="4" name="MSIP_Label_0d8cad6c-9ab5-4995-adbc-1936d45cc877_Method">
    <vt:lpwstr>Standard</vt:lpwstr>
  </property>
  <property fmtid="{D5CDD505-2E9C-101B-9397-08002B2CF9AE}" pid="5" name="MSIP_Label_0d8cad6c-9ab5-4995-adbc-1936d45cc877_Name">
    <vt:lpwstr>0d8cad6c-9ab5-4995-adbc-1936d45cc877</vt:lpwstr>
  </property>
  <property fmtid="{D5CDD505-2E9C-101B-9397-08002B2CF9AE}" pid="6" name="MSIP_Label_0d8cad6c-9ab5-4995-adbc-1936d45cc877_SiteId">
    <vt:lpwstr>9f6513af-b5bf-4193-ba55-a22f3f083010</vt:lpwstr>
  </property>
  <property fmtid="{D5CDD505-2E9C-101B-9397-08002B2CF9AE}" pid="7" name="MSIP_Label_0d8cad6c-9ab5-4995-adbc-1936d45cc877_ActionId">
    <vt:lpwstr>cddc47e7-5a26-431b-9ceb-21375a68713e</vt:lpwstr>
  </property>
  <property fmtid="{D5CDD505-2E9C-101B-9397-08002B2CF9AE}" pid="8" name="MSIP_Label_0d8cad6c-9ab5-4995-adbc-1936d45cc877_ContentBits">
    <vt:lpwstr>0</vt:lpwstr>
  </property>
  <property fmtid="{D5CDD505-2E9C-101B-9397-08002B2CF9AE}" pid="9" name="ContentTypeId">
    <vt:lpwstr>0x010100B35BEEDB17691D459FC2CDCB698A741A</vt:lpwstr>
  </property>
</Properties>
</file>