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842" w:rsidRPr="00415B4F" w:rsidRDefault="00A71842" w:rsidP="003D15D1">
      <w:pPr>
        <w:pStyle w:val="Kopfzeile"/>
        <w:tabs>
          <w:tab w:val="clear" w:pos="4536"/>
          <w:tab w:val="clear" w:pos="9072"/>
          <w:tab w:val="left" w:pos="182"/>
        </w:tabs>
        <w:spacing w:after="0" w:line="360" w:lineRule="auto"/>
        <w:jc w:val="both"/>
        <w:rPr>
          <w:rFonts w:ascii="Arial" w:eastAsia="Times New Roman" w:hAnsi="Arial"/>
          <w:sz w:val="16"/>
          <w:szCs w:val="16"/>
          <w:lang w:eastAsia="de-DE"/>
        </w:rPr>
      </w:pPr>
      <w:r w:rsidRPr="00415B4F">
        <w:rPr>
          <w:rFonts w:ascii="Arial" w:eastAsia="Times New Roman" w:hAnsi="Arial"/>
          <w:sz w:val="16"/>
          <w:szCs w:val="16"/>
          <w:lang w:eastAsia="de-DE"/>
        </w:rPr>
        <w:t>Text</w:t>
      </w:r>
      <w:r w:rsidR="00D0145F" w:rsidRPr="00415B4F">
        <w:rPr>
          <w:rFonts w:ascii="Arial" w:eastAsia="Times New Roman" w:hAnsi="Arial"/>
          <w:sz w:val="16"/>
          <w:szCs w:val="16"/>
          <w:lang w:eastAsia="de-DE"/>
        </w:rPr>
        <w:t xml:space="preserve"> steht online unter: pr-neu.de/</w:t>
      </w:r>
      <w:proofErr w:type="spellStart"/>
      <w:r w:rsidR="00D0145F" w:rsidRPr="00415B4F">
        <w:rPr>
          <w:rFonts w:ascii="Arial" w:eastAsia="Times New Roman" w:hAnsi="Arial"/>
          <w:sz w:val="16"/>
          <w:szCs w:val="16"/>
          <w:lang w:eastAsia="de-DE"/>
        </w:rPr>
        <w:t>new</w:t>
      </w:r>
      <w:r w:rsidR="00935FE6" w:rsidRPr="00415B4F">
        <w:rPr>
          <w:rFonts w:ascii="Arial" w:eastAsia="Times New Roman" w:hAnsi="Arial"/>
          <w:sz w:val="16"/>
          <w:szCs w:val="16"/>
          <w:lang w:eastAsia="de-DE"/>
        </w:rPr>
        <w:t>s</w:t>
      </w:r>
      <w:r w:rsidR="00D0145F" w:rsidRPr="00415B4F">
        <w:rPr>
          <w:rFonts w:ascii="Arial" w:eastAsia="Times New Roman" w:hAnsi="Arial"/>
          <w:sz w:val="16"/>
          <w:szCs w:val="16"/>
          <w:lang w:eastAsia="de-DE"/>
        </w:rPr>
        <w:t>room</w:t>
      </w:r>
      <w:proofErr w:type="spellEnd"/>
    </w:p>
    <w:p w:rsidR="00C44730" w:rsidRPr="00415B4F" w:rsidRDefault="007F1D32" w:rsidP="003D15D1">
      <w:pPr>
        <w:pStyle w:val="Kopfzeile"/>
        <w:tabs>
          <w:tab w:val="clear" w:pos="4536"/>
          <w:tab w:val="clear" w:pos="9072"/>
          <w:tab w:val="left" w:pos="182"/>
        </w:tabs>
        <w:spacing w:after="0" w:line="360" w:lineRule="auto"/>
        <w:jc w:val="right"/>
        <w:rPr>
          <w:rFonts w:ascii="Arial" w:eastAsia="Times New Roman" w:hAnsi="Arial"/>
          <w:sz w:val="16"/>
          <w:szCs w:val="16"/>
          <w:lang w:eastAsia="de-DE"/>
        </w:rPr>
      </w:pPr>
      <w:r>
        <w:rPr>
          <w:rFonts w:ascii="Arial" w:eastAsia="Times New Roman" w:hAnsi="Arial"/>
          <w:sz w:val="16"/>
          <w:szCs w:val="16"/>
          <w:lang w:eastAsia="de-DE"/>
        </w:rPr>
        <w:t>04</w:t>
      </w:r>
      <w:r w:rsidR="00C44730" w:rsidRPr="00415B4F">
        <w:rPr>
          <w:rFonts w:ascii="Arial" w:eastAsia="Times New Roman" w:hAnsi="Arial"/>
          <w:sz w:val="16"/>
          <w:szCs w:val="16"/>
          <w:lang w:eastAsia="de-DE"/>
        </w:rPr>
        <w:t>/</w:t>
      </w:r>
      <w:r w:rsidR="00D0145F" w:rsidRPr="00415B4F">
        <w:rPr>
          <w:rFonts w:ascii="Arial" w:eastAsia="Times New Roman" w:hAnsi="Arial"/>
          <w:sz w:val="16"/>
          <w:szCs w:val="16"/>
          <w:lang w:eastAsia="de-DE"/>
        </w:rPr>
        <w:t>21</w:t>
      </w:r>
      <w:r w:rsidR="00C44730" w:rsidRPr="00415B4F">
        <w:rPr>
          <w:rFonts w:ascii="Arial" w:eastAsia="Times New Roman" w:hAnsi="Arial"/>
          <w:sz w:val="16"/>
          <w:szCs w:val="16"/>
          <w:lang w:eastAsia="de-DE"/>
        </w:rPr>
        <w:t>-</w:t>
      </w:r>
      <w:r w:rsidR="003404B4" w:rsidRPr="00415B4F">
        <w:rPr>
          <w:rFonts w:ascii="Arial" w:eastAsia="Times New Roman" w:hAnsi="Arial"/>
          <w:sz w:val="16"/>
          <w:szCs w:val="16"/>
          <w:lang w:eastAsia="de-DE"/>
        </w:rPr>
        <w:t>0</w:t>
      </w:r>
      <w:r w:rsidR="008C49FB">
        <w:rPr>
          <w:rFonts w:ascii="Arial" w:eastAsia="Times New Roman" w:hAnsi="Arial"/>
          <w:sz w:val="16"/>
          <w:szCs w:val="16"/>
          <w:lang w:eastAsia="de-DE"/>
        </w:rPr>
        <w:t>5</w:t>
      </w:r>
    </w:p>
    <w:p w:rsidR="005806BC" w:rsidRPr="005806BC" w:rsidRDefault="005806BC" w:rsidP="003D15D1">
      <w:pPr>
        <w:pStyle w:val="Textkrper3"/>
        <w:tabs>
          <w:tab w:val="left" w:pos="1665"/>
        </w:tabs>
        <w:spacing w:line="276" w:lineRule="auto"/>
        <w:ind w:right="-284"/>
        <w:jc w:val="left"/>
        <w:rPr>
          <w:color w:val="auto"/>
          <w:sz w:val="28"/>
          <w:szCs w:val="28"/>
        </w:rPr>
      </w:pPr>
      <w:r w:rsidRPr="005806BC">
        <w:rPr>
          <w:rFonts w:cs="Arial"/>
          <w:color w:val="auto"/>
          <w:sz w:val="28"/>
          <w:szCs w:val="28"/>
        </w:rPr>
        <w:t>CFK Lamellen</w:t>
      </w:r>
      <w:r>
        <w:rPr>
          <w:rFonts w:cs="Arial"/>
          <w:color w:val="auto"/>
          <w:sz w:val="28"/>
          <w:szCs w:val="28"/>
        </w:rPr>
        <w:t>: Hochbelastbare Leichtgewichte</w:t>
      </w:r>
    </w:p>
    <w:p w:rsidR="00C44730" w:rsidRPr="003D15D1" w:rsidRDefault="00C44730" w:rsidP="003D15D1">
      <w:pPr>
        <w:pStyle w:val="Textkrper3"/>
        <w:tabs>
          <w:tab w:val="left" w:pos="1665"/>
        </w:tabs>
        <w:spacing w:line="276" w:lineRule="auto"/>
        <w:ind w:right="-284"/>
        <w:jc w:val="left"/>
        <w:rPr>
          <w:rFonts w:cs="Arial"/>
          <w:color w:val="auto"/>
          <w:u w:val="none"/>
        </w:rPr>
      </w:pPr>
    </w:p>
    <w:p w:rsidR="00C44730" w:rsidRPr="005806BC" w:rsidRDefault="008C49FB" w:rsidP="005806BC">
      <w:pPr>
        <w:pStyle w:val="Headline18p"/>
        <w:spacing w:line="276" w:lineRule="auto"/>
        <w:rPr>
          <w:rFonts w:ascii="Arial" w:hAnsi="Arial" w:cs="Arial"/>
          <w:b/>
          <w:sz w:val="40"/>
          <w:szCs w:val="40"/>
        </w:rPr>
      </w:pPr>
      <w:r w:rsidRPr="005806BC">
        <w:rPr>
          <w:rFonts w:ascii="Arial" w:hAnsi="Arial" w:cs="Arial"/>
          <w:b/>
          <w:sz w:val="40"/>
          <w:szCs w:val="40"/>
        </w:rPr>
        <w:t>Brückenverstärkung unter dynamischer Belastung</w:t>
      </w:r>
    </w:p>
    <w:p w:rsidR="00C44730" w:rsidRDefault="00C44730" w:rsidP="003D15D1">
      <w:pPr>
        <w:spacing w:line="360" w:lineRule="auto"/>
        <w:jc w:val="both"/>
        <w:rPr>
          <w:rFonts w:cs="Times New Roman"/>
          <w:b/>
          <w:sz w:val="24"/>
          <w:szCs w:val="24"/>
          <w:lang w:eastAsia="ja-JP"/>
        </w:rPr>
      </w:pPr>
    </w:p>
    <w:p w:rsidR="00442AC2" w:rsidRPr="00442AC2" w:rsidRDefault="008C49FB" w:rsidP="003D15D1">
      <w:pPr>
        <w:spacing w:line="360" w:lineRule="auto"/>
        <w:jc w:val="both"/>
        <w:rPr>
          <w:b/>
          <w:sz w:val="24"/>
          <w:szCs w:val="24"/>
        </w:rPr>
      </w:pPr>
      <w:r w:rsidRPr="008C49FB">
        <w:rPr>
          <w:b/>
          <w:sz w:val="24"/>
          <w:szCs w:val="24"/>
        </w:rPr>
        <w:t xml:space="preserve">Aufgrund des wachsenden Verkehrs mussten sechs Brücken auf der A 57 verstärkt werden. Als wirtschaftliche Lösung wählten Bauherr und Planer das </w:t>
      </w:r>
      <w:proofErr w:type="spellStart"/>
      <w:r w:rsidRPr="008C49FB">
        <w:rPr>
          <w:b/>
          <w:sz w:val="24"/>
          <w:szCs w:val="24"/>
        </w:rPr>
        <w:t>Verstärkungs</w:t>
      </w:r>
      <w:r w:rsidR="00B736F4">
        <w:rPr>
          <w:b/>
          <w:sz w:val="24"/>
          <w:szCs w:val="24"/>
        </w:rPr>
        <w:softHyphen/>
      </w:r>
      <w:r w:rsidRPr="008C49FB">
        <w:rPr>
          <w:b/>
          <w:sz w:val="24"/>
          <w:szCs w:val="24"/>
        </w:rPr>
        <w:t>system</w:t>
      </w:r>
      <w:proofErr w:type="spellEnd"/>
      <w:r w:rsidRPr="008C49FB">
        <w:rPr>
          <w:b/>
          <w:sz w:val="24"/>
          <w:szCs w:val="24"/>
        </w:rPr>
        <w:t xml:space="preserve"> </w:t>
      </w:r>
      <w:r w:rsidR="00A1345B">
        <w:rPr>
          <w:b/>
          <w:sz w:val="24"/>
          <w:szCs w:val="24"/>
        </w:rPr>
        <w:t>„</w:t>
      </w:r>
      <w:proofErr w:type="spellStart"/>
      <w:r w:rsidRPr="008C49FB">
        <w:rPr>
          <w:b/>
          <w:sz w:val="24"/>
          <w:szCs w:val="24"/>
        </w:rPr>
        <w:t>StoConcrete</w:t>
      </w:r>
      <w:proofErr w:type="spellEnd"/>
      <w:r w:rsidRPr="008C49FB">
        <w:rPr>
          <w:b/>
          <w:sz w:val="24"/>
          <w:szCs w:val="24"/>
        </w:rPr>
        <w:t xml:space="preserve"> </w:t>
      </w:r>
      <w:proofErr w:type="spellStart"/>
      <w:r w:rsidRPr="008C49FB">
        <w:rPr>
          <w:b/>
          <w:sz w:val="24"/>
          <w:szCs w:val="24"/>
        </w:rPr>
        <w:t>Carbon</w:t>
      </w:r>
      <w:proofErr w:type="spellEnd"/>
      <w:r w:rsidRPr="008C49FB">
        <w:rPr>
          <w:b/>
          <w:sz w:val="24"/>
          <w:szCs w:val="24"/>
        </w:rPr>
        <w:t xml:space="preserve"> Plate</w:t>
      </w:r>
      <w:r w:rsidR="00A1345B">
        <w:rPr>
          <w:b/>
          <w:sz w:val="24"/>
          <w:szCs w:val="24"/>
        </w:rPr>
        <w:t>“</w:t>
      </w:r>
      <w:r w:rsidRPr="008C49FB">
        <w:rPr>
          <w:b/>
          <w:sz w:val="24"/>
          <w:szCs w:val="24"/>
        </w:rPr>
        <w:t xml:space="preserve"> von </w:t>
      </w:r>
      <w:proofErr w:type="spellStart"/>
      <w:r w:rsidRPr="008C49FB">
        <w:rPr>
          <w:b/>
          <w:sz w:val="24"/>
          <w:szCs w:val="24"/>
        </w:rPr>
        <w:t>StoCretec</w:t>
      </w:r>
      <w:proofErr w:type="spellEnd"/>
      <w:r w:rsidRPr="008C49FB">
        <w:rPr>
          <w:b/>
          <w:sz w:val="24"/>
          <w:szCs w:val="24"/>
        </w:rPr>
        <w:t xml:space="preserve"> (</w:t>
      </w:r>
      <w:proofErr w:type="spellStart"/>
      <w:r w:rsidRPr="008C49FB">
        <w:rPr>
          <w:b/>
          <w:sz w:val="24"/>
          <w:szCs w:val="24"/>
        </w:rPr>
        <w:t>Kriftel</w:t>
      </w:r>
      <w:proofErr w:type="spellEnd"/>
      <w:r w:rsidRPr="008C49FB">
        <w:rPr>
          <w:b/>
          <w:sz w:val="24"/>
          <w:szCs w:val="24"/>
        </w:rPr>
        <w:t>). Zur Ausführung kamen die in Schlitze verklebten Sto S&amp;P CFK Lamellen.</w:t>
      </w:r>
    </w:p>
    <w:p w:rsidR="00442AC2" w:rsidRDefault="00442AC2" w:rsidP="003D15D1">
      <w:pPr>
        <w:spacing w:line="360" w:lineRule="auto"/>
        <w:jc w:val="both"/>
        <w:rPr>
          <w:sz w:val="24"/>
          <w:szCs w:val="24"/>
        </w:rPr>
      </w:pPr>
    </w:p>
    <w:p w:rsidR="008C49FB" w:rsidRDefault="008C49FB" w:rsidP="003D15D1">
      <w:pPr>
        <w:spacing w:line="360" w:lineRule="auto"/>
        <w:jc w:val="both"/>
        <w:rPr>
          <w:sz w:val="24"/>
          <w:szCs w:val="24"/>
        </w:rPr>
      </w:pPr>
      <w:r w:rsidRPr="008C49FB">
        <w:rPr>
          <w:sz w:val="24"/>
          <w:szCs w:val="24"/>
        </w:rPr>
        <w:t xml:space="preserve">Im Zuge der Erneuerung der Autobahn A 57 wurden auf dem elf Kilometer langen Teilstück zwischen den Anschlussstellen </w:t>
      </w:r>
      <w:proofErr w:type="spellStart"/>
      <w:r w:rsidRPr="008C49FB">
        <w:rPr>
          <w:sz w:val="24"/>
          <w:szCs w:val="24"/>
        </w:rPr>
        <w:t>Sonsbeck</w:t>
      </w:r>
      <w:proofErr w:type="spellEnd"/>
      <w:r w:rsidRPr="008C49FB">
        <w:rPr>
          <w:sz w:val="24"/>
          <w:szCs w:val="24"/>
        </w:rPr>
        <w:t xml:space="preserve"> und Alpen (NRW) sechs Brücken saniert. Neben der </w:t>
      </w:r>
      <w:r w:rsidR="005806BC">
        <w:rPr>
          <w:sz w:val="24"/>
          <w:szCs w:val="24"/>
        </w:rPr>
        <w:t>Sanierung</w:t>
      </w:r>
      <w:r w:rsidRPr="008C49FB">
        <w:rPr>
          <w:sz w:val="24"/>
          <w:szCs w:val="24"/>
        </w:rPr>
        <w:t xml:space="preserve"> des Belages </w:t>
      </w:r>
      <w:r w:rsidR="005806BC">
        <w:rPr>
          <w:sz w:val="24"/>
          <w:szCs w:val="24"/>
        </w:rPr>
        <w:t>und</w:t>
      </w:r>
      <w:r w:rsidRPr="008C49FB">
        <w:rPr>
          <w:sz w:val="24"/>
          <w:szCs w:val="24"/>
        </w:rPr>
        <w:t xml:space="preserve"> der Schutzeinrichtungen war eine Tragwerksverstärkung notwendig. </w:t>
      </w:r>
      <w:r w:rsidR="005806BC">
        <w:rPr>
          <w:sz w:val="24"/>
          <w:szCs w:val="24"/>
        </w:rPr>
        <w:t>Analysen</w:t>
      </w:r>
      <w:r w:rsidR="005806BC" w:rsidRPr="008C49FB">
        <w:rPr>
          <w:sz w:val="24"/>
          <w:szCs w:val="24"/>
        </w:rPr>
        <w:t xml:space="preserve"> </w:t>
      </w:r>
      <w:r w:rsidRPr="008C49FB">
        <w:rPr>
          <w:sz w:val="24"/>
          <w:szCs w:val="24"/>
        </w:rPr>
        <w:t xml:space="preserve">an den </w:t>
      </w:r>
      <w:proofErr w:type="spellStart"/>
      <w:r w:rsidRPr="008C49FB">
        <w:rPr>
          <w:sz w:val="24"/>
          <w:szCs w:val="24"/>
        </w:rPr>
        <w:t>Kragarm</w:t>
      </w:r>
      <w:proofErr w:type="spellEnd"/>
      <w:r w:rsidR="005806BC">
        <w:rPr>
          <w:sz w:val="24"/>
          <w:szCs w:val="24"/>
        </w:rPr>
        <w:t>-A</w:t>
      </w:r>
      <w:r w:rsidRPr="008C49FB">
        <w:rPr>
          <w:sz w:val="24"/>
          <w:szCs w:val="24"/>
        </w:rPr>
        <w:t xml:space="preserve">nschnitten der Brücken ergaben, dass die </w:t>
      </w:r>
      <w:proofErr w:type="spellStart"/>
      <w:r w:rsidRPr="008C49FB">
        <w:rPr>
          <w:sz w:val="24"/>
          <w:szCs w:val="24"/>
        </w:rPr>
        <w:t>Kragarme</w:t>
      </w:r>
      <w:proofErr w:type="spellEnd"/>
      <w:r w:rsidRPr="008C49FB">
        <w:rPr>
          <w:sz w:val="24"/>
          <w:szCs w:val="24"/>
        </w:rPr>
        <w:t xml:space="preserve"> aus dem passiven Schutzsystem zur Ableitung der Anpralllast nicht ausgelegt waren. Somit bestand die Gefahr, dass die Brücken das enorm gestiegene Aufkommen insbesondere des Lastverkehrs auf Dauer nicht mehr tragen könnten.</w:t>
      </w:r>
    </w:p>
    <w:p w:rsidR="008C49FB" w:rsidRPr="008C49FB" w:rsidRDefault="008C49FB" w:rsidP="003D15D1">
      <w:pPr>
        <w:spacing w:line="360" w:lineRule="auto"/>
        <w:jc w:val="both"/>
        <w:rPr>
          <w:sz w:val="24"/>
          <w:szCs w:val="24"/>
        </w:rPr>
      </w:pPr>
    </w:p>
    <w:p w:rsidR="008C49FB" w:rsidRPr="008C49FB" w:rsidRDefault="008C49FB" w:rsidP="003D15D1">
      <w:pPr>
        <w:spacing w:line="360" w:lineRule="auto"/>
        <w:jc w:val="both"/>
        <w:rPr>
          <w:b/>
          <w:sz w:val="24"/>
          <w:szCs w:val="24"/>
        </w:rPr>
      </w:pPr>
      <w:r w:rsidRPr="008C49FB">
        <w:rPr>
          <w:b/>
          <w:sz w:val="24"/>
          <w:szCs w:val="24"/>
        </w:rPr>
        <w:t>Stärker als Bewehrungsstäbe</w:t>
      </w:r>
    </w:p>
    <w:p w:rsidR="008C49FB" w:rsidRPr="008C49FB" w:rsidRDefault="008C49FB" w:rsidP="003D15D1">
      <w:pPr>
        <w:spacing w:line="360" w:lineRule="auto"/>
        <w:jc w:val="both"/>
        <w:rPr>
          <w:sz w:val="24"/>
          <w:szCs w:val="24"/>
        </w:rPr>
      </w:pPr>
    </w:p>
    <w:p w:rsidR="008C49FB" w:rsidRDefault="008C49FB" w:rsidP="003D15D1">
      <w:pPr>
        <w:spacing w:line="360" w:lineRule="auto"/>
        <w:jc w:val="both"/>
        <w:rPr>
          <w:sz w:val="24"/>
          <w:szCs w:val="24"/>
        </w:rPr>
      </w:pPr>
      <w:r w:rsidRPr="008C49FB">
        <w:rPr>
          <w:sz w:val="24"/>
          <w:szCs w:val="24"/>
        </w:rPr>
        <w:t xml:space="preserve">Zur Verstärkung der </w:t>
      </w:r>
      <w:proofErr w:type="spellStart"/>
      <w:r w:rsidRPr="008C49FB">
        <w:rPr>
          <w:sz w:val="24"/>
          <w:szCs w:val="24"/>
        </w:rPr>
        <w:t>Kragarme</w:t>
      </w:r>
      <w:proofErr w:type="spellEnd"/>
      <w:r w:rsidRPr="008C49FB">
        <w:rPr>
          <w:sz w:val="24"/>
          <w:szCs w:val="24"/>
        </w:rPr>
        <w:t xml:space="preserve"> entschied sich das Ingenieur</w:t>
      </w:r>
      <w:r w:rsidR="00B736F4">
        <w:rPr>
          <w:sz w:val="24"/>
          <w:szCs w:val="24"/>
        </w:rPr>
        <w:softHyphen/>
      </w:r>
      <w:r w:rsidRPr="008C49FB">
        <w:rPr>
          <w:sz w:val="24"/>
          <w:szCs w:val="24"/>
        </w:rPr>
        <w:t xml:space="preserve">büro Garstecki für in Schlitze verklebte CFK Lamellen. Zum Einsatz kam das Verstärkungssystem </w:t>
      </w:r>
      <w:r w:rsidR="005806BC">
        <w:rPr>
          <w:sz w:val="24"/>
          <w:szCs w:val="24"/>
        </w:rPr>
        <w:t>„</w:t>
      </w:r>
      <w:proofErr w:type="spellStart"/>
      <w:r w:rsidRPr="008C49FB">
        <w:rPr>
          <w:sz w:val="24"/>
          <w:szCs w:val="24"/>
        </w:rPr>
        <w:t>StoConcrete</w:t>
      </w:r>
      <w:proofErr w:type="spellEnd"/>
      <w:r w:rsidRPr="008C49FB">
        <w:rPr>
          <w:sz w:val="24"/>
          <w:szCs w:val="24"/>
        </w:rPr>
        <w:t xml:space="preserve"> </w:t>
      </w:r>
      <w:proofErr w:type="spellStart"/>
      <w:r w:rsidRPr="008C49FB">
        <w:rPr>
          <w:sz w:val="24"/>
          <w:szCs w:val="24"/>
        </w:rPr>
        <w:t>Carbon</w:t>
      </w:r>
      <w:proofErr w:type="spellEnd"/>
      <w:r w:rsidRPr="008C49FB">
        <w:rPr>
          <w:sz w:val="24"/>
          <w:szCs w:val="24"/>
        </w:rPr>
        <w:t xml:space="preserve"> </w:t>
      </w:r>
      <w:r w:rsidRPr="008C49FB">
        <w:rPr>
          <w:sz w:val="24"/>
          <w:szCs w:val="24"/>
        </w:rPr>
        <w:lastRenderedPageBreak/>
        <w:t>Plate</w:t>
      </w:r>
      <w:r w:rsidR="005806BC">
        <w:rPr>
          <w:sz w:val="24"/>
          <w:szCs w:val="24"/>
        </w:rPr>
        <w:t>“</w:t>
      </w:r>
      <w:r w:rsidRPr="008C49FB">
        <w:rPr>
          <w:sz w:val="24"/>
          <w:szCs w:val="24"/>
        </w:rPr>
        <w:t xml:space="preserve"> von </w:t>
      </w:r>
      <w:proofErr w:type="spellStart"/>
      <w:r w:rsidRPr="008C49FB">
        <w:rPr>
          <w:sz w:val="24"/>
          <w:szCs w:val="24"/>
        </w:rPr>
        <w:t>StoCretec</w:t>
      </w:r>
      <w:proofErr w:type="spellEnd"/>
      <w:r w:rsidRPr="008C49FB">
        <w:rPr>
          <w:sz w:val="24"/>
          <w:szCs w:val="24"/>
        </w:rPr>
        <w:t xml:space="preserve"> (</w:t>
      </w:r>
      <w:proofErr w:type="spellStart"/>
      <w:r w:rsidRPr="008C49FB">
        <w:rPr>
          <w:sz w:val="24"/>
          <w:szCs w:val="24"/>
        </w:rPr>
        <w:t>Kriftel</w:t>
      </w:r>
      <w:proofErr w:type="spellEnd"/>
      <w:r w:rsidRPr="008C49FB">
        <w:rPr>
          <w:sz w:val="24"/>
          <w:szCs w:val="24"/>
        </w:rPr>
        <w:t>). Zunächst egalisierte der beauf</w:t>
      </w:r>
      <w:r w:rsidR="00B736F4">
        <w:rPr>
          <w:sz w:val="24"/>
          <w:szCs w:val="24"/>
        </w:rPr>
        <w:softHyphen/>
      </w:r>
      <w:r w:rsidRPr="008C49FB">
        <w:rPr>
          <w:sz w:val="24"/>
          <w:szCs w:val="24"/>
        </w:rPr>
        <w:t xml:space="preserve">tragte </w:t>
      </w:r>
      <w:proofErr w:type="spellStart"/>
      <w:r w:rsidRPr="008C49FB">
        <w:rPr>
          <w:sz w:val="24"/>
          <w:szCs w:val="24"/>
        </w:rPr>
        <w:t>Fachverarbeiter</w:t>
      </w:r>
      <w:proofErr w:type="spellEnd"/>
      <w:r w:rsidRPr="008C49FB">
        <w:rPr>
          <w:sz w:val="24"/>
          <w:szCs w:val="24"/>
        </w:rPr>
        <w:t xml:space="preserve"> Leonhard </w:t>
      </w:r>
      <w:proofErr w:type="spellStart"/>
      <w:r w:rsidRPr="008C49FB">
        <w:rPr>
          <w:sz w:val="24"/>
          <w:szCs w:val="24"/>
        </w:rPr>
        <w:t>Weiss</w:t>
      </w:r>
      <w:proofErr w:type="spellEnd"/>
      <w:r w:rsidRPr="008C49FB">
        <w:rPr>
          <w:sz w:val="24"/>
          <w:szCs w:val="24"/>
        </w:rPr>
        <w:t xml:space="preserve"> den vorbereiteten und mit der Haftbrücke </w:t>
      </w:r>
      <w:proofErr w:type="spellStart"/>
      <w:r w:rsidRPr="008C49FB">
        <w:rPr>
          <w:sz w:val="24"/>
          <w:szCs w:val="24"/>
        </w:rPr>
        <w:t>StoPox</w:t>
      </w:r>
      <w:proofErr w:type="spellEnd"/>
      <w:r w:rsidRPr="008C49FB">
        <w:rPr>
          <w:sz w:val="24"/>
          <w:szCs w:val="24"/>
        </w:rPr>
        <w:t xml:space="preserve"> KSH </w:t>
      </w:r>
      <w:proofErr w:type="spellStart"/>
      <w:r w:rsidRPr="008C49FB">
        <w:rPr>
          <w:sz w:val="24"/>
          <w:szCs w:val="24"/>
        </w:rPr>
        <w:t>thix</w:t>
      </w:r>
      <w:proofErr w:type="spellEnd"/>
      <w:r w:rsidRPr="008C49FB">
        <w:rPr>
          <w:sz w:val="24"/>
          <w:szCs w:val="24"/>
        </w:rPr>
        <w:t xml:space="preserve"> versehenen Untergrund mit dem epoxidharzgebundenen Mörtel StoPox Mörtel standfest. </w:t>
      </w:r>
      <w:r w:rsidR="005806BC">
        <w:rPr>
          <w:sz w:val="24"/>
          <w:szCs w:val="24"/>
        </w:rPr>
        <w:t>Zug</w:t>
      </w:r>
      <w:r w:rsidRPr="008C49FB">
        <w:rPr>
          <w:sz w:val="24"/>
          <w:szCs w:val="24"/>
        </w:rPr>
        <w:t>leich dient der Mörtel zur Erhöhung der Betondeckung, die bereichsweise bei nur 1 bis 2 Zentimetern lag. Danach ließ er 30 Millimeter tiefe Schlitze in den Beton ein. Mit dem Epoxid</w:t>
      </w:r>
      <w:r w:rsidR="00D402D5">
        <w:rPr>
          <w:sz w:val="24"/>
          <w:szCs w:val="24"/>
        </w:rPr>
        <w:softHyphen/>
      </w:r>
      <w:r w:rsidRPr="008C49FB">
        <w:rPr>
          <w:sz w:val="24"/>
          <w:szCs w:val="24"/>
        </w:rPr>
        <w:t xml:space="preserve">harz StoPox SK 41 klebte </w:t>
      </w:r>
      <w:r w:rsidR="005806BC">
        <w:rPr>
          <w:sz w:val="24"/>
          <w:szCs w:val="24"/>
        </w:rPr>
        <w:t xml:space="preserve">das Team von </w:t>
      </w:r>
      <w:r w:rsidRPr="008C49FB">
        <w:rPr>
          <w:sz w:val="24"/>
          <w:szCs w:val="24"/>
        </w:rPr>
        <w:t xml:space="preserve">Leonhard </w:t>
      </w:r>
      <w:proofErr w:type="spellStart"/>
      <w:r w:rsidRPr="008C49FB">
        <w:rPr>
          <w:sz w:val="24"/>
          <w:szCs w:val="24"/>
        </w:rPr>
        <w:t>Weiss</w:t>
      </w:r>
      <w:proofErr w:type="spellEnd"/>
      <w:r w:rsidRPr="008C49FB">
        <w:rPr>
          <w:sz w:val="24"/>
          <w:szCs w:val="24"/>
        </w:rPr>
        <w:t xml:space="preserve"> die CFK Lamellen anschließend in die Schlitze ein.</w:t>
      </w:r>
    </w:p>
    <w:p w:rsidR="008C49FB" w:rsidRPr="008C49FB" w:rsidRDefault="008C49FB" w:rsidP="003D15D1">
      <w:pPr>
        <w:spacing w:line="360" w:lineRule="auto"/>
        <w:jc w:val="both"/>
        <w:rPr>
          <w:sz w:val="24"/>
          <w:szCs w:val="24"/>
        </w:rPr>
      </w:pPr>
    </w:p>
    <w:p w:rsidR="00DD7443" w:rsidRPr="00DD7443" w:rsidRDefault="008C49FB" w:rsidP="003D15D1">
      <w:pPr>
        <w:spacing w:line="360" w:lineRule="auto"/>
        <w:jc w:val="both"/>
        <w:rPr>
          <w:sz w:val="24"/>
          <w:szCs w:val="24"/>
        </w:rPr>
      </w:pPr>
      <w:r w:rsidRPr="008C49FB">
        <w:rPr>
          <w:sz w:val="24"/>
          <w:szCs w:val="24"/>
        </w:rPr>
        <w:t xml:space="preserve">Die Verklebung der CFK Lamellen mit dem Beton bewirkt eine höhere Verbundtragfähigkeit als bei Bewehrungsstäben. Außerdem weisen die Lamellen aus </w:t>
      </w:r>
      <w:proofErr w:type="spellStart"/>
      <w:r w:rsidRPr="008C49FB">
        <w:rPr>
          <w:sz w:val="24"/>
          <w:szCs w:val="24"/>
        </w:rPr>
        <w:t>carbonfaserverstärktem</w:t>
      </w:r>
      <w:proofErr w:type="spellEnd"/>
      <w:r w:rsidRPr="008C49FB">
        <w:rPr>
          <w:sz w:val="24"/>
          <w:szCs w:val="24"/>
        </w:rPr>
        <w:t xml:space="preserve"> Kunststoff ein geringeres Eigengewicht auf. Sie korrodieren nicht, sind flexibel vor Ort anpassbar und können auch unter dynamischer Belastung eingebaut werden. Somit </w:t>
      </w:r>
      <w:r w:rsidR="005806BC">
        <w:rPr>
          <w:sz w:val="24"/>
          <w:szCs w:val="24"/>
        </w:rPr>
        <w:t>blieben</w:t>
      </w:r>
      <w:r w:rsidR="005806BC" w:rsidRPr="008C49FB">
        <w:rPr>
          <w:sz w:val="24"/>
          <w:szCs w:val="24"/>
        </w:rPr>
        <w:t xml:space="preserve"> </w:t>
      </w:r>
      <w:r w:rsidRPr="008C49FB">
        <w:rPr>
          <w:sz w:val="24"/>
          <w:szCs w:val="24"/>
        </w:rPr>
        <w:t>die Brücken während der Bauarbeiten weiterhin befahrbar. Voraus</w:t>
      </w:r>
      <w:r w:rsidR="00B736F4">
        <w:rPr>
          <w:sz w:val="24"/>
          <w:szCs w:val="24"/>
        </w:rPr>
        <w:softHyphen/>
      </w:r>
      <w:r w:rsidRPr="008C49FB">
        <w:rPr>
          <w:sz w:val="24"/>
          <w:szCs w:val="24"/>
        </w:rPr>
        <w:t xml:space="preserve">setzung für diese </w:t>
      </w:r>
      <w:r w:rsidR="005806BC">
        <w:rPr>
          <w:sz w:val="24"/>
          <w:szCs w:val="24"/>
        </w:rPr>
        <w:t>L</w:t>
      </w:r>
      <w:r w:rsidR="005806BC" w:rsidRPr="008C49FB">
        <w:rPr>
          <w:sz w:val="24"/>
          <w:szCs w:val="24"/>
        </w:rPr>
        <w:t xml:space="preserve">ösung </w:t>
      </w:r>
      <w:r w:rsidRPr="008C49FB">
        <w:rPr>
          <w:sz w:val="24"/>
          <w:szCs w:val="24"/>
        </w:rPr>
        <w:t>war eine Allgemeine bauaufsichtliche Zulassung (</w:t>
      </w:r>
      <w:proofErr w:type="spellStart"/>
      <w:r w:rsidRPr="008C49FB">
        <w:rPr>
          <w:sz w:val="24"/>
          <w:szCs w:val="24"/>
        </w:rPr>
        <w:t>AbZ</w:t>
      </w:r>
      <w:proofErr w:type="spellEnd"/>
      <w:r w:rsidRPr="008C49FB">
        <w:rPr>
          <w:sz w:val="24"/>
          <w:szCs w:val="24"/>
        </w:rPr>
        <w:t xml:space="preserve">) gemäß </w:t>
      </w:r>
      <w:proofErr w:type="spellStart"/>
      <w:r w:rsidRPr="008C49FB">
        <w:rPr>
          <w:sz w:val="24"/>
          <w:szCs w:val="24"/>
        </w:rPr>
        <w:t>DAfStb</w:t>
      </w:r>
      <w:proofErr w:type="spellEnd"/>
      <w:r w:rsidRPr="008C49FB">
        <w:rPr>
          <w:sz w:val="24"/>
          <w:szCs w:val="24"/>
        </w:rPr>
        <w:t>-Verstärkungsrichtlinie. Diese liegt hier vor (Z-36.12-88).</w:t>
      </w:r>
      <w:r w:rsidR="00DD7443" w:rsidRPr="00DD7443">
        <w:rPr>
          <w:sz w:val="24"/>
          <w:szCs w:val="24"/>
        </w:rPr>
        <w:t xml:space="preserve"> </w:t>
      </w:r>
    </w:p>
    <w:p w:rsidR="00A71842" w:rsidRPr="00AF55DE" w:rsidRDefault="00B736F4" w:rsidP="003D15D1">
      <w:pPr>
        <w:autoSpaceDE w:val="0"/>
        <w:autoSpaceDN w:val="0"/>
        <w:adjustRightInd w:val="0"/>
        <w:spacing w:line="360" w:lineRule="auto"/>
        <w:jc w:val="right"/>
        <w:rPr>
          <w:i/>
          <w:sz w:val="24"/>
          <w:szCs w:val="24"/>
        </w:rPr>
      </w:pPr>
      <w:r>
        <w:rPr>
          <w:i/>
          <w:sz w:val="24"/>
          <w:szCs w:val="24"/>
        </w:rPr>
        <w:t>40</w:t>
      </w:r>
      <w:r w:rsidR="00A71842">
        <w:rPr>
          <w:i/>
          <w:sz w:val="24"/>
          <w:szCs w:val="24"/>
        </w:rPr>
        <w:t xml:space="preserve"> </w:t>
      </w:r>
      <w:r w:rsidR="00A71842" w:rsidRPr="00AF55DE">
        <w:rPr>
          <w:i/>
          <w:sz w:val="24"/>
          <w:szCs w:val="24"/>
        </w:rPr>
        <w:t>Zeilen / ca.</w:t>
      </w:r>
      <w:r w:rsidR="00A71842">
        <w:rPr>
          <w:i/>
          <w:sz w:val="24"/>
          <w:szCs w:val="24"/>
        </w:rPr>
        <w:t xml:space="preserve"> </w:t>
      </w:r>
      <w:r>
        <w:rPr>
          <w:i/>
          <w:sz w:val="24"/>
          <w:szCs w:val="24"/>
        </w:rPr>
        <w:t>2.000</w:t>
      </w:r>
      <w:r w:rsidR="005D4289">
        <w:rPr>
          <w:i/>
          <w:sz w:val="24"/>
          <w:szCs w:val="24"/>
        </w:rPr>
        <w:t xml:space="preserve"> </w:t>
      </w:r>
      <w:r w:rsidR="00A71842" w:rsidRPr="00AF55DE">
        <w:rPr>
          <w:i/>
          <w:sz w:val="24"/>
          <w:szCs w:val="24"/>
        </w:rPr>
        <w:t>Zeichen</w:t>
      </w:r>
    </w:p>
    <w:p w:rsidR="00214A5A" w:rsidRDefault="00214A5A" w:rsidP="003D15D1">
      <w:pPr>
        <w:spacing w:line="360" w:lineRule="auto"/>
        <w:jc w:val="both"/>
        <w:rPr>
          <w:b/>
          <w:sz w:val="24"/>
          <w:szCs w:val="24"/>
        </w:rPr>
      </w:pPr>
    </w:p>
    <w:p w:rsidR="00440818" w:rsidRDefault="00440818">
      <w:pPr>
        <w:rPr>
          <w:b/>
          <w:sz w:val="24"/>
          <w:szCs w:val="24"/>
        </w:rPr>
      </w:pPr>
      <w:r>
        <w:rPr>
          <w:b/>
          <w:sz w:val="24"/>
          <w:szCs w:val="24"/>
        </w:rPr>
        <w:br w:type="page"/>
      </w:r>
    </w:p>
    <w:p w:rsidR="003D15D1" w:rsidRDefault="003D15D1" w:rsidP="003D15D1">
      <w:pPr>
        <w:spacing w:line="360" w:lineRule="auto"/>
        <w:jc w:val="both"/>
        <w:rPr>
          <w:b/>
          <w:sz w:val="24"/>
          <w:szCs w:val="24"/>
        </w:rPr>
      </w:pPr>
      <w:proofErr w:type="spellStart"/>
      <w:r>
        <w:rPr>
          <w:b/>
          <w:sz w:val="24"/>
          <w:szCs w:val="24"/>
        </w:rPr>
        <w:lastRenderedPageBreak/>
        <w:t>Bautafel</w:t>
      </w:r>
      <w:proofErr w:type="spellEnd"/>
    </w:p>
    <w:p w:rsidR="003D15D1" w:rsidRPr="003D15D1" w:rsidRDefault="003D15D1" w:rsidP="003D15D1">
      <w:pPr>
        <w:spacing w:line="360" w:lineRule="auto"/>
        <w:rPr>
          <w:sz w:val="24"/>
          <w:szCs w:val="24"/>
        </w:rPr>
      </w:pPr>
    </w:p>
    <w:p w:rsidR="003D15D1" w:rsidRPr="003D15D1" w:rsidRDefault="003D15D1" w:rsidP="005806BC">
      <w:pPr>
        <w:tabs>
          <w:tab w:val="left" w:pos="1276"/>
        </w:tabs>
        <w:spacing w:line="360" w:lineRule="auto"/>
        <w:rPr>
          <w:sz w:val="24"/>
          <w:szCs w:val="24"/>
        </w:rPr>
      </w:pPr>
      <w:r w:rsidRPr="003D15D1">
        <w:rPr>
          <w:sz w:val="24"/>
          <w:szCs w:val="24"/>
        </w:rPr>
        <w:t xml:space="preserve">Objekt: </w:t>
      </w:r>
      <w:r w:rsidR="005806BC">
        <w:rPr>
          <w:sz w:val="24"/>
          <w:szCs w:val="24"/>
        </w:rPr>
        <w:tab/>
      </w:r>
      <w:r w:rsidRPr="003D15D1">
        <w:rPr>
          <w:sz w:val="24"/>
          <w:szCs w:val="24"/>
        </w:rPr>
        <w:t xml:space="preserve">Autobahnbrücken A 57, AS </w:t>
      </w:r>
      <w:proofErr w:type="spellStart"/>
      <w:r w:rsidRPr="003D15D1">
        <w:rPr>
          <w:sz w:val="24"/>
          <w:szCs w:val="24"/>
        </w:rPr>
        <w:t>Sonsbeck-Aspen</w:t>
      </w:r>
      <w:proofErr w:type="spellEnd"/>
      <w:r w:rsidRPr="003D15D1">
        <w:rPr>
          <w:sz w:val="24"/>
          <w:szCs w:val="24"/>
        </w:rPr>
        <w:t>, NRW</w:t>
      </w:r>
    </w:p>
    <w:p w:rsidR="003D15D1" w:rsidRPr="003D15D1" w:rsidRDefault="003D15D1" w:rsidP="003D15D1">
      <w:pPr>
        <w:spacing w:line="360" w:lineRule="auto"/>
        <w:rPr>
          <w:sz w:val="24"/>
          <w:szCs w:val="24"/>
        </w:rPr>
      </w:pPr>
      <w:r w:rsidRPr="003D15D1">
        <w:rPr>
          <w:sz w:val="24"/>
          <w:szCs w:val="24"/>
        </w:rPr>
        <w:t xml:space="preserve">Bauherr: </w:t>
      </w:r>
      <w:r w:rsidR="005806BC">
        <w:rPr>
          <w:sz w:val="24"/>
          <w:szCs w:val="24"/>
        </w:rPr>
        <w:tab/>
      </w:r>
      <w:r w:rsidRPr="003D15D1">
        <w:rPr>
          <w:sz w:val="24"/>
          <w:szCs w:val="24"/>
        </w:rPr>
        <w:t>Landesbetrieb Straßenbau NRW, Krefeld</w:t>
      </w:r>
    </w:p>
    <w:p w:rsidR="003D15D1" w:rsidRPr="003D15D1" w:rsidRDefault="003D15D1" w:rsidP="003D15D1">
      <w:pPr>
        <w:spacing w:line="360" w:lineRule="auto"/>
        <w:rPr>
          <w:sz w:val="24"/>
          <w:szCs w:val="24"/>
        </w:rPr>
      </w:pPr>
      <w:r w:rsidRPr="003D15D1">
        <w:rPr>
          <w:sz w:val="24"/>
          <w:szCs w:val="24"/>
        </w:rPr>
        <w:t xml:space="preserve">Planer: </w:t>
      </w:r>
      <w:r w:rsidR="005806BC">
        <w:rPr>
          <w:sz w:val="24"/>
          <w:szCs w:val="24"/>
        </w:rPr>
        <w:tab/>
      </w:r>
      <w:r w:rsidRPr="003D15D1">
        <w:rPr>
          <w:sz w:val="24"/>
          <w:szCs w:val="24"/>
        </w:rPr>
        <w:t>Ingenieurbüro Garstecki, Erkrath</w:t>
      </w:r>
    </w:p>
    <w:p w:rsidR="003D15D1" w:rsidRPr="003D15D1" w:rsidRDefault="003D15D1" w:rsidP="003D15D1">
      <w:pPr>
        <w:spacing w:line="360" w:lineRule="auto"/>
        <w:rPr>
          <w:sz w:val="24"/>
          <w:szCs w:val="24"/>
        </w:rPr>
      </w:pPr>
      <w:proofErr w:type="spellStart"/>
      <w:r w:rsidRPr="003D15D1">
        <w:rPr>
          <w:sz w:val="24"/>
          <w:szCs w:val="24"/>
        </w:rPr>
        <w:t>Verarbeiter</w:t>
      </w:r>
      <w:proofErr w:type="spellEnd"/>
      <w:r w:rsidRPr="003D15D1">
        <w:rPr>
          <w:sz w:val="24"/>
          <w:szCs w:val="24"/>
        </w:rPr>
        <w:t xml:space="preserve">: </w:t>
      </w:r>
      <w:r w:rsidR="005806BC">
        <w:rPr>
          <w:sz w:val="24"/>
          <w:szCs w:val="24"/>
        </w:rPr>
        <w:tab/>
      </w:r>
      <w:r w:rsidRPr="003D15D1">
        <w:rPr>
          <w:sz w:val="24"/>
          <w:szCs w:val="24"/>
        </w:rPr>
        <w:t xml:space="preserve">Leonhard </w:t>
      </w:r>
      <w:proofErr w:type="spellStart"/>
      <w:r w:rsidRPr="003D15D1">
        <w:rPr>
          <w:sz w:val="24"/>
          <w:szCs w:val="24"/>
        </w:rPr>
        <w:t>Weiss</w:t>
      </w:r>
      <w:proofErr w:type="spellEnd"/>
      <w:r w:rsidRPr="003D15D1">
        <w:rPr>
          <w:sz w:val="24"/>
          <w:szCs w:val="24"/>
        </w:rPr>
        <w:t xml:space="preserve"> GmbH &amp; Co. KG, Langen</w:t>
      </w:r>
    </w:p>
    <w:p w:rsidR="003D15D1" w:rsidRPr="003D15D1" w:rsidRDefault="00816AFE" w:rsidP="003D15D1">
      <w:pPr>
        <w:spacing w:line="360" w:lineRule="auto"/>
        <w:rPr>
          <w:sz w:val="24"/>
          <w:szCs w:val="24"/>
        </w:rPr>
      </w:pPr>
      <w:r w:rsidRPr="00816AFE">
        <w:rPr>
          <w:sz w:val="24"/>
          <w:szCs w:val="24"/>
          <w:u w:val="single"/>
        </w:rPr>
        <w:t>System:</w:t>
      </w:r>
      <w:r w:rsidR="003D15D1" w:rsidRPr="003D15D1">
        <w:rPr>
          <w:sz w:val="24"/>
          <w:szCs w:val="24"/>
        </w:rPr>
        <w:t xml:space="preserve"> </w:t>
      </w:r>
      <w:r w:rsidR="005806BC">
        <w:rPr>
          <w:sz w:val="24"/>
          <w:szCs w:val="24"/>
        </w:rPr>
        <w:tab/>
      </w:r>
      <w:proofErr w:type="spellStart"/>
      <w:r w:rsidR="003D15D1" w:rsidRPr="003D15D1">
        <w:rPr>
          <w:sz w:val="24"/>
          <w:szCs w:val="24"/>
        </w:rPr>
        <w:t>StoConcrete</w:t>
      </w:r>
      <w:proofErr w:type="spellEnd"/>
      <w:r w:rsidR="003D15D1" w:rsidRPr="003D15D1">
        <w:rPr>
          <w:sz w:val="24"/>
          <w:szCs w:val="24"/>
        </w:rPr>
        <w:t xml:space="preserve"> </w:t>
      </w:r>
      <w:proofErr w:type="spellStart"/>
      <w:r w:rsidR="003D15D1" w:rsidRPr="003D15D1">
        <w:rPr>
          <w:sz w:val="24"/>
          <w:szCs w:val="24"/>
        </w:rPr>
        <w:t>Carbon</w:t>
      </w:r>
      <w:proofErr w:type="spellEnd"/>
      <w:r w:rsidR="003D15D1" w:rsidRPr="003D15D1">
        <w:rPr>
          <w:sz w:val="24"/>
          <w:szCs w:val="24"/>
        </w:rPr>
        <w:t xml:space="preserve"> Plate</w:t>
      </w:r>
    </w:p>
    <w:p w:rsidR="003D15D1" w:rsidRPr="003D15D1" w:rsidRDefault="003D15D1" w:rsidP="003D15D1">
      <w:pPr>
        <w:spacing w:line="360" w:lineRule="auto"/>
        <w:rPr>
          <w:sz w:val="24"/>
          <w:szCs w:val="24"/>
        </w:rPr>
      </w:pPr>
      <w:r w:rsidRPr="005806BC">
        <w:rPr>
          <w:sz w:val="24"/>
          <w:szCs w:val="24"/>
          <w:u w:val="single"/>
        </w:rPr>
        <w:t>Produkte</w:t>
      </w:r>
      <w:r w:rsidRPr="003D15D1">
        <w:rPr>
          <w:sz w:val="24"/>
          <w:szCs w:val="24"/>
        </w:rPr>
        <w:t xml:space="preserve">: </w:t>
      </w:r>
    </w:p>
    <w:p w:rsidR="003D15D1" w:rsidRPr="005806BC" w:rsidRDefault="003D15D1" w:rsidP="005806BC">
      <w:pPr>
        <w:pStyle w:val="Listenabsatz"/>
        <w:numPr>
          <w:ilvl w:val="0"/>
          <w:numId w:val="2"/>
        </w:numPr>
        <w:spacing w:line="360" w:lineRule="auto"/>
        <w:rPr>
          <w:sz w:val="24"/>
          <w:szCs w:val="24"/>
        </w:rPr>
      </w:pPr>
      <w:r w:rsidRPr="005806BC">
        <w:rPr>
          <w:sz w:val="24"/>
          <w:szCs w:val="24"/>
        </w:rPr>
        <w:t xml:space="preserve">Korrosionsschutz und Haftbrücke: </w:t>
      </w:r>
      <w:proofErr w:type="spellStart"/>
      <w:r w:rsidRPr="005806BC">
        <w:rPr>
          <w:sz w:val="24"/>
          <w:szCs w:val="24"/>
        </w:rPr>
        <w:t>StoPox</w:t>
      </w:r>
      <w:proofErr w:type="spellEnd"/>
      <w:r w:rsidRPr="005806BC">
        <w:rPr>
          <w:sz w:val="24"/>
          <w:szCs w:val="24"/>
        </w:rPr>
        <w:t xml:space="preserve"> KSH </w:t>
      </w:r>
      <w:proofErr w:type="spellStart"/>
      <w:r w:rsidRPr="005806BC">
        <w:rPr>
          <w:sz w:val="24"/>
          <w:szCs w:val="24"/>
        </w:rPr>
        <w:t>thix</w:t>
      </w:r>
      <w:proofErr w:type="spellEnd"/>
    </w:p>
    <w:p w:rsidR="003D15D1" w:rsidRPr="005806BC" w:rsidRDefault="003D15D1" w:rsidP="005806BC">
      <w:pPr>
        <w:pStyle w:val="Listenabsatz"/>
        <w:numPr>
          <w:ilvl w:val="0"/>
          <w:numId w:val="2"/>
        </w:numPr>
        <w:spacing w:line="360" w:lineRule="auto"/>
        <w:rPr>
          <w:sz w:val="24"/>
          <w:szCs w:val="24"/>
        </w:rPr>
      </w:pPr>
      <w:r w:rsidRPr="005806BC">
        <w:rPr>
          <w:sz w:val="24"/>
          <w:szCs w:val="24"/>
        </w:rPr>
        <w:t>Egalisierung: StoPox Mörtel standfest</w:t>
      </w:r>
    </w:p>
    <w:p w:rsidR="003D15D1" w:rsidRPr="005806BC" w:rsidRDefault="003D15D1" w:rsidP="005806BC">
      <w:pPr>
        <w:pStyle w:val="Listenabsatz"/>
        <w:numPr>
          <w:ilvl w:val="0"/>
          <w:numId w:val="2"/>
        </w:numPr>
        <w:spacing w:line="360" w:lineRule="auto"/>
        <w:rPr>
          <w:sz w:val="24"/>
          <w:szCs w:val="24"/>
        </w:rPr>
      </w:pPr>
      <w:r w:rsidRPr="005806BC">
        <w:rPr>
          <w:sz w:val="24"/>
          <w:szCs w:val="24"/>
        </w:rPr>
        <w:t>Verstärkungselement: Sto S&amp;P CFK Lamelle 20/1,7 NM</w:t>
      </w:r>
    </w:p>
    <w:p w:rsidR="003D15D1" w:rsidRPr="005806BC" w:rsidRDefault="003D15D1" w:rsidP="005806BC">
      <w:pPr>
        <w:pStyle w:val="Listenabsatz"/>
        <w:numPr>
          <w:ilvl w:val="0"/>
          <w:numId w:val="2"/>
        </w:numPr>
        <w:spacing w:line="360" w:lineRule="auto"/>
        <w:rPr>
          <w:b/>
          <w:sz w:val="24"/>
          <w:szCs w:val="24"/>
        </w:rPr>
      </w:pPr>
      <w:r w:rsidRPr="005806BC">
        <w:rPr>
          <w:sz w:val="24"/>
          <w:szCs w:val="24"/>
        </w:rPr>
        <w:t>Kleber: StoPox SK 41</w:t>
      </w:r>
    </w:p>
    <w:p w:rsidR="003D15D1" w:rsidRDefault="003D15D1" w:rsidP="003D15D1">
      <w:pPr>
        <w:spacing w:line="360" w:lineRule="auto"/>
        <w:rPr>
          <w:sz w:val="24"/>
          <w:szCs w:val="24"/>
        </w:rPr>
      </w:pPr>
    </w:p>
    <w:p w:rsidR="006C3347" w:rsidRPr="003D15D1" w:rsidRDefault="006C3347" w:rsidP="003D15D1">
      <w:pPr>
        <w:spacing w:line="360" w:lineRule="auto"/>
        <w:rPr>
          <w:sz w:val="24"/>
          <w:szCs w:val="24"/>
        </w:rPr>
      </w:pPr>
    </w:p>
    <w:p w:rsidR="00214A5A" w:rsidRPr="00D80877" w:rsidRDefault="0070492E" w:rsidP="003D15D1">
      <w:pPr>
        <w:spacing w:line="360" w:lineRule="auto"/>
        <w:rPr>
          <w:b/>
          <w:sz w:val="24"/>
          <w:szCs w:val="24"/>
        </w:rPr>
      </w:pPr>
      <w:r>
        <w:rPr>
          <w:b/>
          <w:sz w:val="24"/>
          <w:szCs w:val="24"/>
        </w:rPr>
        <w:t>Bildunterschrift</w:t>
      </w:r>
      <w:r w:rsidR="003D15D1">
        <w:rPr>
          <w:b/>
          <w:sz w:val="24"/>
          <w:szCs w:val="24"/>
        </w:rPr>
        <w:t>en</w:t>
      </w:r>
    </w:p>
    <w:p w:rsidR="006C3347" w:rsidRDefault="006C3347" w:rsidP="003D15D1">
      <w:pPr>
        <w:spacing w:line="360" w:lineRule="auto"/>
        <w:jc w:val="both"/>
        <w:rPr>
          <w:sz w:val="24"/>
          <w:szCs w:val="24"/>
        </w:rPr>
      </w:pPr>
    </w:p>
    <w:p w:rsidR="00214A5A" w:rsidRPr="00840EDC" w:rsidRDefault="008413DC" w:rsidP="003D15D1">
      <w:pPr>
        <w:spacing w:line="360" w:lineRule="auto"/>
        <w:jc w:val="both"/>
        <w:rPr>
          <w:sz w:val="24"/>
          <w:szCs w:val="24"/>
        </w:rPr>
      </w:pPr>
      <w:r>
        <w:rPr>
          <w:noProof/>
          <w:sz w:val="24"/>
          <w:szCs w:val="24"/>
        </w:rPr>
        <w:drawing>
          <wp:anchor distT="0" distB="0" distL="114300" distR="114300" simplePos="0" relativeHeight="251658240" behindDoc="1" locked="0" layoutInCell="1" allowOverlap="1">
            <wp:simplePos x="0" y="0"/>
            <wp:positionH relativeFrom="column">
              <wp:posOffset>-3810</wp:posOffset>
            </wp:positionH>
            <wp:positionV relativeFrom="paragraph">
              <wp:posOffset>222250</wp:posOffset>
            </wp:positionV>
            <wp:extent cx="2790825" cy="1856740"/>
            <wp:effectExtent l="19050" t="0" r="9525" b="0"/>
            <wp:wrapTight wrapText="bothSides">
              <wp:wrapPolygon edited="0">
                <wp:start x="-147" y="0"/>
                <wp:lineTo x="-147" y="21275"/>
                <wp:lineTo x="21674" y="21275"/>
                <wp:lineTo x="21674" y="0"/>
                <wp:lineTo x="-147" y="0"/>
              </wp:wrapPolygon>
            </wp:wrapTight>
            <wp:docPr id="1" name="Bild 1" descr="\\OMV\daten\Daten-Mac\StoCretec\Prints\2021\21-05_Autobahnbruecke\21-05_Autobahnbruecke-1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V\daten\Daten-Mac\StoCretec\Prints\2021\21-05_Autobahnbruecke\21-05_Autobahnbruecke-1_K.jpg"/>
                    <pic:cNvPicPr>
                      <a:picLocks noChangeAspect="1" noChangeArrowheads="1"/>
                    </pic:cNvPicPr>
                  </pic:nvPicPr>
                  <pic:blipFill>
                    <a:blip r:embed="rId7" cstate="print"/>
                    <a:srcRect/>
                    <a:stretch>
                      <a:fillRect/>
                    </a:stretch>
                  </pic:blipFill>
                  <pic:spPr bwMode="auto">
                    <a:xfrm>
                      <a:off x="0" y="0"/>
                      <a:ext cx="2790825" cy="1856740"/>
                    </a:xfrm>
                    <a:prstGeom prst="rect">
                      <a:avLst/>
                    </a:prstGeom>
                    <a:noFill/>
                    <a:ln w="9525">
                      <a:noFill/>
                      <a:miter lim="800000"/>
                      <a:headEnd/>
                      <a:tailEnd/>
                    </a:ln>
                  </pic:spPr>
                </pic:pic>
              </a:graphicData>
            </a:graphic>
          </wp:anchor>
        </w:drawing>
      </w:r>
      <w:r w:rsidR="00214A5A">
        <w:rPr>
          <w:sz w:val="24"/>
          <w:szCs w:val="24"/>
        </w:rPr>
        <w:t>[</w:t>
      </w:r>
      <w:r w:rsidR="003D15D1" w:rsidRPr="003D15D1">
        <w:rPr>
          <w:sz w:val="24"/>
          <w:szCs w:val="24"/>
        </w:rPr>
        <w:t>21-05_Autobahnbruecke-1</w:t>
      </w:r>
      <w:r w:rsidR="00214A5A">
        <w:rPr>
          <w:sz w:val="24"/>
          <w:szCs w:val="24"/>
        </w:rPr>
        <w:t>]</w:t>
      </w:r>
    </w:p>
    <w:p w:rsidR="006C3347" w:rsidRDefault="006C3347" w:rsidP="003D15D1">
      <w:pPr>
        <w:spacing w:line="360" w:lineRule="auto"/>
        <w:jc w:val="both"/>
        <w:rPr>
          <w:i/>
          <w:sz w:val="24"/>
          <w:szCs w:val="24"/>
        </w:rPr>
      </w:pPr>
    </w:p>
    <w:p w:rsidR="00214A5A" w:rsidRPr="00A71842" w:rsidRDefault="00A1345B" w:rsidP="003D15D1">
      <w:pPr>
        <w:spacing w:line="360" w:lineRule="auto"/>
        <w:jc w:val="both"/>
        <w:rPr>
          <w:i/>
          <w:sz w:val="24"/>
          <w:szCs w:val="24"/>
        </w:rPr>
      </w:pPr>
      <w:r>
        <w:rPr>
          <w:i/>
          <w:sz w:val="24"/>
          <w:szCs w:val="24"/>
        </w:rPr>
        <w:t xml:space="preserve">Der </w:t>
      </w:r>
      <w:proofErr w:type="spellStart"/>
      <w:r>
        <w:rPr>
          <w:i/>
          <w:sz w:val="24"/>
          <w:szCs w:val="24"/>
        </w:rPr>
        <w:t>Kragarm</w:t>
      </w:r>
      <w:proofErr w:type="spellEnd"/>
      <w:r>
        <w:rPr>
          <w:i/>
          <w:sz w:val="24"/>
          <w:szCs w:val="24"/>
        </w:rPr>
        <w:t xml:space="preserve"> wird mit 30 mm tiefen </w:t>
      </w:r>
      <w:r w:rsidR="003D15D1" w:rsidRPr="003D15D1">
        <w:rPr>
          <w:i/>
          <w:sz w:val="24"/>
          <w:szCs w:val="24"/>
        </w:rPr>
        <w:t xml:space="preserve"> Schlitze</w:t>
      </w:r>
      <w:r>
        <w:rPr>
          <w:i/>
          <w:sz w:val="24"/>
          <w:szCs w:val="24"/>
        </w:rPr>
        <w:t>n versehen. In</w:t>
      </w:r>
      <w:r w:rsidR="003D15D1" w:rsidRPr="003D15D1">
        <w:rPr>
          <w:i/>
          <w:sz w:val="24"/>
          <w:szCs w:val="24"/>
        </w:rPr>
        <w:t xml:space="preserve"> die</w:t>
      </w:r>
      <w:r>
        <w:rPr>
          <w:i/>
          <w:sz w:val="24"/>
          <w:szCs w:val="24"/>
        </w:rPr>
        <w:t xml:space="preserve">se werden die CFK </w:t>
      </w:r>
      <w:r w:rsidR="003D15D1" w:rsidRPr="003D15D1">
        <w:rPr>
          <w:i/>
          <w:sz w:val="24"/>
          <w:szCs w:val="24"/>
        </w:rPr>
        <w:t>Lamellen geklebt</w:t>
      </w:r>
      <w:r w:rsidR="003D15D1">
        <w:rPr>
          <w:i/>
          <w:sz w:val="24"/>
          <w:szCs w:val="24"/>
        </w:rPr>
        <w:t>.</w:t>
      </w:r>
    </w:p>
    <w:p w:rsidR="003D15D1" w:rsidRDefault="003D15D1" w:rsidP="003D15D1">
      <w:pPr>
        <w:spacing w:line="360" w:lineRule="auto"/>
        <w:jc w:val="both"/>
        <w:rPr>
          <w:snapToGrid w:val="0"/>
          <w:color w:val="000000"/>
          <w:sz w:val="24"/>
          <w:szCs w:val="24"/>
        </w:rPr>
      </w:pPr>
    </w:p>
    <w:p w:rsidR="006C3347" w:rsidRDefault="006C3347">
      <w:pPr>
        <w:rPr>
          <w:sz w:val="24"/>
          <w:szCs w:val="24"/>
        </w:rPr>
      </w:pPr>
      <w:r>
        <w:rPr>
          <w:sz w:val="24"/>
          <w:szCs w:val="24"/>
        </w:rPr>
        <w:br w:type="page"/>
      </w:r>
    </w:p>
    <w:p w:rsidR="003D15D1" w:rsidRPr="00840EDC" w:rsidRDefault="006C3347" w:rsidP="003D15D1">
      <w:pPr>
        <w:spacing w:line="360" w:lineRule="auto"/>
        <w:jc w:val="both"/>
        <w:rPr>
          <w:sz w:val="24"/>
          <w:szCs w:val="24"/>
        </w:rPr>
      </w:pPr>
      <w:r>
        <w:rPr>
          <w:noProof/>
          <w:sz w:val="24"/>
          <w:szCs w:val="24"/>
        </w:rPr>
        <w:lastRenderedPageBreak/>
        <w:drawing>
          <wp:anchor distT="0" distB="0" distL="114300" distR="114300" simplePos="0" relativeHeight="251659264" behindDoc="1" locked="0" layoutInCell="1" allowOverlap="1">
            <wp:simplePos x="0" y="0"/>
            <wp:positionH relativeFrom="column">
              <wp:posOffset>-22860</wp:posOffset>
            </wp:positionH>
            <wp:positionV relativeFrom="paragraph">
              <wp:posOffset>266700</wp:posOffset>
            </wp:positionV>
            <wp:extent cx="2419350" cy="1612900"/>
            <wp:effectExtent l="19050" t="0" r="0" b="0"/>
            <wp:wrapTight wrapText="bothSides">
              <wp:wrapPolygon edited="0">
                <wp:start x="-170" y="0"/>
                <wp:lineTo x="-170" y="21430"/>
                <wp:lineTo x="21600" y="21430"/>
                <wp:lineTo x="21600" y="0"/>
                <wp:lineTo x="-170" y="0"/>
              </wp:wrapPolygon>
            </wp:wrapTight>
            <wp:docPr id="2" name="Bild 2" descr="\\OMV\daten\Daten-Mac\StoCretec\Prints\2021\21-05_Autobahnbruecke\21-05_Autobahnbruecke-2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V\daten\Daten-Mac\StoCretec\Prints\2021\21-05_Autobahnbruecke\21-05_Autobahnbruecke-2_K.JPG"/>
                    <pic:cNvPicPr>
                      <a:picLocks noChangeAspect="1" noChangeArrowheads="1"/>
                    </pic:cNvPicPr>
                  </pic:nvPicPr>
                  <pic:blipFill>
                    <a:blip r:embed="rId8" cstate="print"/>
                    <a:srcRect/>
                    <a:stretch>
                      <a:fillRect/>
                    </a:stretch>
                  </pic:blipFill>
                  <pic:spPr bwMode="auto">
                    <a:xfrm>
                      <a:off x="0" y="0"/>
                      <a:ext cx="2419350" cy="1612900"/>
                    </a:xfrm>
                    <a:prstGeom prst="rect">
                      <a:avLst/>
                    </a:prstGeom>
                    <a:noFill/>
                    <a:ln w="9525">
                      <a:noFill/>
                      <a:miter lim="800000"/>
                      <a:headEnd/>
                      <a:tailEnd/>
                    </a:ln>
                  </pic:spPr>
                </pic:pic>
              </a:graphicData>
            </a:graphic>
          </wp:anchor>
        </w:drawing>
      </w:r>
      <w:r w:rsidR="003D15D1">
        <w:rPr>
          <w:sz w:val="24"/>
          <w:szCs w:val="24"/>
        </w:rPr>
        <w:t>[21-05_Autobahnbruecke-2]</w:t>
      </w:r>
    </w:p>
    <w:p w:rsidR="006C3347" w:rsidRDefault="006C3347" w:rsidP="003D15D1">
      <w:pPr>
        <w:spacing w:line="360" w:lineRule="auto"/>
        <w:jc w:val="both"/>
        <w:rPr>
          <w:i/>
          <w:sz w:val="24"/>
          <w:szCs w:val="24"/>
        </w:rPr>
      </w:pPr>
    </w:p>
    <w:p w:rsidR="006C3347" w:rsidRDefault="006C3347" w:rsidP="003D15D1">
      <w:pPr>
        <w:spacing w:line="360" w:lineRule="auto"/>
        <w:jc w:val="both"/>
        <w:rPr>
          <w:i/>
          <w:sz w:val="24"/>
          <w:szCs w:val="24"/>
        </w:rPr>
      </w:pPr>
    </w:p>
    <w:p w:rsidR="006C3347" w:rsidRDefault="006C3347" w:rsidP="003D15D1">
      <w:pPr>
        <w:spacing w:line="360" w:lineRule="auto"/>
        <w:jc w:val="both"/>
        <w:rPr>
          <w:i/>
          <w:sz w:val="24"/>
          <w:szCs w:val="24"/>
        </w:rPr>
      </w:pPr>
    </w:p>
    <w:p w:rsidR="003D15D1" w:rsidRPr="00A71842" w:rsidRDefault="00236341" w:rsidP="003D15D1">
      <w:pPr>
        <w:spacing w:line="360" w:lineRule="auto"/>
        <w:jc w:val="both"/>
        <w:rPr>
          <w:i/>
          <w:sz w:val="24"/>
          <w:szCs w:val="24"/>
        </w:rPr>
      </w:pPr>
      <w:r>
        <w:rPr>
          <w:i/>
          <w:sz w:val="24"/>
          <w:szCs w:val="24"/>
        </w:rPr>
        <w:t xml:space="preserve">Der </w:t>
      </w:r>
      <w:r w:rsidR="003D15D1" w:rsidRPr="003D15D1">
        <w:rPr>
          <w:i/>
          <w:sz w:val="24"/>
          <w:szCs w:val="24"/>
        </w:rPr>
        <w:t xml:space="preserve">Kleber </w:t>
      </w:r>
      <w:proofErr w:type="spellStart"/>
      <w:r>
        <w:rPr>
          <w:i/>
          <w:sz w:val="24"/>
          <w:szCs w:val="24"/>
        </w:rPr>
        <w:t>StoPox</w:t>
      </w:r>
      <w:proofErr w:type="spellEnd"/>
      <w:r>
        <w:rPr>
          <w:i/>
          <w:sz w:val="24"/>
          <w:szCs w:val="24"/>
        </w:rPr>
        <w:t xml:space="preserve"> SK 41 </w:t>
      </w:r>
      <w:r w:rsidR="003D15D1" w:rsidRPr="003D15D1">
        <w:rPr>
          <w:i/>
          <w:sz w:val="24"/>
          <w:szCs w:val="24"/>
        </w:rPr>
        <w:t xml:space="preserve">wird </w:t>
      </w:r>
      <w:r>
        <w:rPr>
          <w:i/>
          <w:sz w:val="24"/>
          <w:szCs w:val="24"/>
        </w:rPr>
        <w:t xml:space="preserve">mit einer Pistole </w:t>
      </w:r>
      <w:r w:rsidR="003D15D1" w:rsidRPr="003D15D1">
        <w:rPr>
          <w:i/>
          <w:sz w:val="24"/>
          <w:szCs w:val="24"/>
        </w:rPr>
        <w:t xml:space="preserve">in die Schlitze </w:t>
      </w:r>
      <w:r>
        <w:rPr>
          <w:i/>
          <w:sz w:val="24"/>
          <w:szCs w:val="24"/>
        </w:rPr>
        <w:t>eingebracht.</w:t>
      </w:r>
    </w:p>
    <w:p w:rsidR="003D15D1" w:rsidRDefault="003D15D1" w:rsidP="003D15D1">
      <w:pPr>
        <w:spacing w:line="360" w:lineRule="auto"/>
        <w:jc w:val="both"/>
        <w:rPr>
          <w:snapToGrid w:val="0"/>
          <w:color w:val="000000"/>
          <w:sz w:val="24"/>
          <w:szCs w:val="24"/>
        </w:rPr>
      </w:pPr>
    </w:p>
    <w:p w:rsidR="003D15D1" w:rsidRPr="00840EDC" w:rsidRDefault="006C3347" w:rsidP="003D15D1">
      <w:pPr>
        <w:spacing w:line="360" w:lineRule="auto"/>
        <w:jc w:val="both"/>
        <w:rPr>
          <w:sz w:val="24"/>
          <w:szCs w:val="24"/>
        </w:rPr>
      </w:pPr>
      <w:r>
        <w:rPr>
          <w:noProof/>
          <w:sz w:val="24"/>
          <w:szCs w:val="24"/>
        </w:rPr>
        <w:drawing>
          <wp:anchor distT="0" distB="0" distL="114300" distR="114300" simplePos="0" relativeHeight="251660288" behindDoc="1" locked="0" layoutInCell="1" allowOverlap="1">
            <wp:simplePos x="0" y="0"/>
            <wp:positionH relativeFrom="column">
              <wp:posOffset>-3810</wp:posOffset>
            </wp:positionH>
            <wp:positionV relativeFrom="paragraph">
              <wp:posOffset>259080</wp:posOffset>
            </wp:positionV>
            <wp:extent cx="2419350" cy="1359535"/>
            <wp:effectExtent l="19050" t="0" r="0" b="0"/>
            <wp:wrapTight wrapText="bothSides">
              <wp:wrapPolygon edited="0">
                <wp:start x="-170" y="0"/>
                <wp:lineTo x="-170" y="21186"/>
                <wp:lineTo x="21600" y="21186"/>
                <wp:lineTo x="21600" y="0"/>
                <wp:lineTo x="-170" y="0"/>
              </wp:wrapPolygon>
            </wp:wrapTight>
            <wp:docPr id="3" name="Bild 3" descr="\\OMV\daten\Daten-Mac\StoCretec\Prints\2021\21-05_Autobahnbruecke\21-05_Autobahnbruecke-3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MV\daten\Daten-Mac\StoCretec\Prints\2021\21-05_Autobahnbruecke\21-05_Autobahnbruecke-3_K.JPG"/>
                    <pic:cNvPicPr>
                      <a:picLocks noChangeAspect="1" noChangeArrowheads="1"/>
                    </pic:cNvPicPr>
                  </pic:nvPicPr>
                  <pic:blipFill>
                    <a:blip r:embed="rId9" cstate="print"/>
                    <a:srcRect/>
                    <a:stretch>
                      <a:fillRect/>
                    </a:stretch>
                  </pic:blipFill>
                  <pic:spPr bwMode="auto">
                    <a:xfrm>
                      <a:off x="0" y="0"/>
                      <a:ext cx="2419350" cy="1359535"/>
                    </a:xfrm>
                    <a:prstGeom prst="rect">
                      <a:avLst/>
                    </a:prstGeom>
                    <a:noFill/>
                    <a:ln w="9525">
                      <a:noFill/>
                      <a:miter lim="800000"/>
                      <a:headEnd/>
                      <a:tailEnd/>
                    </a:ln>
                  </pic:spPr>
                </pic:pic>
              </a:graphicData>
            </a:graphic>
          </wp:anchor>
        </w:drawing>
      </w:r>
      <w:r w:rsidR="003D15D1">
        <w:rPr>
          <w:sz w:val="24"/>
          <w:szCs w:val="24"/>
        </w:rPr>
        <w:t>[21-05_Autobahnbruecke-3]</w:t>
      </w:r>
    </w:p>
    <w:p w:rsidR="006C3347" w:rsidRDefault="006C3347" w:rsidP="003D15D1">
      <w:pPr>
        <w:spacing w:line="360" w:lineRule="auto"/>
        <w:jc w:val="both"/>
        <w:rPr>
          <w:i/>
          <w:sz w:val="24"/>
          <w:szCs w:val="24"/>
        </w:rPr>
      </w:pPr>
    </w:p>
    <w:p w:rsidR="006C3347" w:rsidRDefault="006C3347" w:rsidP="003D15D1">
      <w:pPr>
        <w:spacing w:line="360" w:lineRule="auto"/>
        <w:jc w:val="both"/>
        <w:rPr>
          <w:i/>
          <w:sz w:val="24"/>
          <w:szCs w:val="24"/>
        </w:rPr>
      </w:pPr>
    </w:p>
    <w:p w:rsidR="003D15D1" w:rsidRPr="00A71842" w:rsidRDefault="00236341" w:rsidP="003D15D1">
      <w:pPr>
        <w:spacing w:line="360" w:lineRule="auto"/>
        <w:jc w:val="both"/>
        <w:rPr>
          <w:i/>
          <w:sz w:val="24"/>
          <w:szCs w:val="24"/>
        </w:rPr>
      </w:pPr>
      <w:r>
        <w:rPr>
          <w:i/>
          <w:sz w:val="24"/>
          <w:szCs w:val="24"/>
        </w:rPr>
        <w:t xml:space="preserve">Die CFK </w:t>
      </w:r>
      <w:r w:rsidR="003D15D1" w:rsidRPr="003D15D1">
        <w:rPr>
          <w:i/>
          <w:sz w:val="24"/>
          <w:szCs w:val="24"/>
        </w:rPr>
        <w:t>Lamellen werden</w:t>
      </w:r>
      <w:r>
        <w:rPr>
          <w:i/>
          <w:sz w:val="24"/>
          <w:szCs w:val="24"/>
        </w:rPr>
        <w:t xml:space="preserve"> hochkant</w:t>
      </w:r>
      <w:r w:rsidR="003D15D1" w:rsidRPr="003D15D1">
        <w:rPr>
          <w:i/>
          <w:sz w:val="24"/>
          <w:szCs w:val="24"/>
        </w:rPr>
        <w:t xml:space="preserve"> in die Schlitze </w:t>
      </w:r>
      <w:r>
        <w:rPr>
          <w:i/>
          <w:sz w:val="24"/>
          <w:szCs w:val="24"/>
        </w:rPr>
        <w:t>gedrückt.</w:t>
      </w:r>
    </w:p>
    <w:p w:rsidR="003D15D1" w:rsidRDefault="003D15D1" w:rsidP="003D15D1">
      <w:pPr>
        <w:spacing w:line="360" w:lineRule="auto"/>
        <w:jc w:val="both"/>
        <w:rPr>
          <w:snapToGrid w:val="0"/>
          <w:color w:val="000000"/>
          <w:sz w:val="24"/>
          <w:szCs w:val="24"/>
        </w:rPr>
      </w:pPr>
    </w:p>
    <w:p w:rsidR="003D15D1" w:rsidRPr="00840EDC" w:rsidRDefault="006C3347" w:rsidP="003D15D1">
      <w:pPr>
        <w:spacing w:line="360" w:lineRule="auto"/>
        <w:jc w:val="both"/>
        <w:rPr>
          <w:sz w:val="24"/>
          <w:szCs w:val="24"/>
        </w:rPr>
      </w:pPr>
      <w:r>
        <w:rPr>
          <w:noProof/>
          <w:sz w:val="24"/>
          <w:szCs w:val="24"/>
        </w:rPr>
        <w:drawing>
          <wp:anchor distT="0" distB="0" distL="114300" distR="114300" simplePos="0" relativeHeight="251661312" behindDoc="1" locked="0" layoutInCell="1" allowOverlap="1">
            <wp:simplePos x="0" y="0"/>
            <wp:positionH relativeFrom="column">
              <wp:posOffset>-3810</wp:posOffset>
            </wp:positionH>
            <wp:positionV relativeFrom="paragraph">
              <wp:posOffset>213995</wp:posOffset>
            </wp:positionV>
            <wp:extent cx="2419350" cy="1608455"/>
            <wp:effectExtent l="19050" t="0" r="0" b="0"/>
            <wp:wrapTight wrapText="bothSides">
              <wp:wrapPolygon edited="0">
                <wp:start x="-170" y="0"/>
                <wp:lineTo x="-170" y="21233"/>
                <wp:lineTo x="21600" y="21233"/>
                <wp:lineTo x="21600" y="0"/>
                <wp:lineTo x="-170" y="0"/>
              </wp:wrapPolygon>
            </wp:wrapTight>
            <wp:docPr id="4" name="Bild 4" descr="\\OMV\daten\Daten-Mac\StoCretec\Prints\2021\21-05_Autobahnbruecke\21-05_Autobahnbruecke-4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MV\daten\Daten-Mac\StoCretec\Prints\2021\21-05_Autobahnbruecke\21-05_Autobahnbruecke-4_K.jpg"/>
                    <pic:cNvPicPr>
                      <a:picLocks noChangeAspect="1" noChangeArrowheads="1"/>
                    </pic:cNvPicPr>
                  </pic:nvPicPr>
                  <pic:blipFill>
                    <a:blip r:embed="rId10" cstate="print"/>
                    <a:srcRect/>
                    <a:stretch>
                      <a:fillRect/>
                    </a:stretch>
                  </pic:blipFill>
                  <pic:spPr bwMode="auto">
                    <a:xfrm>
                      <a:off x="0" y="0"/>
                      <a:ext cx="2419350" cy="1608455"/>
                    </a:xfrm>
                    <a:prstGeom prst="rect">
                      <a:avLst/>
                    </a:prstGeom>
                    <a:noFill/>
                    <a:ln w="9525">
                      <a:noFill/>
                      <a:miter lim="800000"/>
                      <a:headEnd/>
                      <a:tailEnd/>
                    </a:ln>
                  </pic:spPr>
                </pic:pic>
              </a:graphicData>
            </a:graphic>
          </wp:anchor>
        </w:drawing>
      </w:r>
      <w:r w:rsidR="003D15D1">
        <w:rPr>
          <w:sz w:val="24"/>
          <w:szCs w:val="24"/>
        </w:rPr>
        <w:t>[21-05_Autobahnbruecke-4]</w:t>
      </w:r>
    </w:p>
    <w:p w:rsidR="006C3347" w:rsidRDefault="006C3347" w:rsidP="003D15D1">
      <w:pPr>
        <w:spacing w:line="360" w:lineRule="auto"/>
        <w:jc w:val="both"/>
        <w:rPr>
          <w:i/>
          <w:sz w:val="24"/>
          <w:szCs w:val="24"/>
        </w:rPr>
      </w:pPr>
    </w:p>
    <w:p w:rsidR="006C3347" w:rsidRPr="006C3347" w:rsidRDefault="00236341" w:rsidP="006C3347">
      <w:pPr>
        <w:spacing w:line="360" w:lineRule="auto"/>
        <w:jc w:val="both"/>
        <w:rPr>
          <w:i/>
          <w:sz w:val="24"/>
          <w:szCs w:val="24"/>
        </w:rPr>
      </w:pPr>
      <w:r>
        <w:rPr>
          <w:i/>
          <w:sz w:val="24"/>
          <w:szCs w:val="24"/>
        </w:rPr>
        <w:t xml:space="preserve">Herausquellender Kleber wird mit einem Spachtel abgezogen, sodass ein ebener Abschluss entsteht. </w:t>
      </w:r>
    </w:p>
    <w:p w:rsidR="006C3347" w:rsidRDefault="004E4A30" w:rsidP="006C3347">
      <w:pPr>
        <w:spacing w:line="360" w:lineRule="auto"/>
        <w:jc w:val="right"/>
        <w:rPr>
          <w:snapToGrid w:val="0"/>
          <w:color w:val="000000"/>
          <w:sz w:val="24"/>
          <w:szCs w:val="24"/>
        </w:rPr>
      </w:pPr>
      <w:r w:rsidRPr="004E4A30">
        <w:rPr>
          <w:snapToGrid w:val="0"/>
          <w:color w:val="000000"/>
          <w:sz w:val="24"/>
          <w:szCs w:val="24"/>
        </w:rPr>
        <w:t>Foto</w:t>
      </w:r>
      <w:r w:rsidR="003D15D1">
        <w:rPr>
          <w:snapToGrid w:val="0"/>
          <w:color w:val="000000"/>
          <w:sz w:val="24"/>
          <w:szCs w:val="24"/>
        </w:rPr>
        <w:t>s</w:t>
      </w:r>
      <w:r w:rsidRPr="004E4A30">
        <w:rPr>
          <w:snapToGrid w:val="0"/>
          <w:color w:val="000000"/>
          <w:sz w:val="24"/>
          <w:szCs w:val="24"/>
        </w:rPr>
        <w:t xml:space="preserve">: </w:t>
      </w:r>
      <w:r w:rsidR="003D15D1" w:rsidRPr="003D15D1">
        <w:rPr>
          <w:snapToGrid w:val="0"/>
          <w:color w:val="000000"/>
          <w:sz w:val="24"/>
          <w:szCs w:val="24"/>
        </w:rPr>
        <w:t xml:space="preserve">Leonhard </w:t>
      </w:r>
      <w:proofErr w:type="spellStart"/>
      <w:r w:rsidR="003D15D1" w:rsidRPr="003D15D1">
        <w:rPr>
          <w:snapToGrid w:val="0"/>
          <w:color w:val="000000"/>
          <w:sz w:val="24"/>
          <w:szCs w:val="24"/>
        </w:rPr>
        <w:t>Weiss</w:t>
      </w:r>
      <w:proofErr w:type="spellEnd"/>
      <w:r w:rsidR="003D15D1" w:rsidRPr="003D15D1">
        <w:rPr>
          <w:snapToGrid w:val="0"/>
          <w:color w:val="000000"/>
          <w:sz w:val="24"/>
          <w:szCs w:val="24"/>
        </w:rPr>
        <w:t xml:space="preserve"> GmbH &amp; Co. KG, Langen</w:t>
      </w:r>
    </w:p>
    <w:p w:rsidR="006C3347" w:rsidRDefault="006C3347" w:rsidP="006C3347">
      <w:pPr>
        <w:spacing w:line="360" w:lineRule="auto"/>
        <w:jc w:val="both"/>
        <w:rPr>
          <w:snapToGrid w:val="0"/>
          <w:color w:val="000000"/>
          <w:sz w:val="24"/>
          <w:szCs w:val="24"/>
        </w:rPr>
      </w:pPr>
    </w:p>
    <w:p w:rsidR="006C3347" w:rsidRPr="006C3347" w:rsidRDefault="006C3347" w:rsidP="006C3347">
      <w:pPr>
        <w:spacing w:line="360" w:lineRule="auto"/>
        <w:jc w:val="both"/>
        <w:rPr>
          <w:snapToGrid w:val="0"/>
          <w:color w:val="000000"/>
          <w:sz w:val="24"/>
          <w:szCs w:val="24"/>
        </w:rPr>
      </w:pPr>
    </w:p>
    <w:p w:rsidR="00EF7ECD" w:rsidRPr="00EF7ECD" w:rsidRDefault="00EF7ECD" w:rsidP="003D15D1">
      <w:pPr>
        <w:widowControl w:val="0"/>
        <w:jc w:val="both"/>
        <w:outlineLvl w:val="4"/>
        <w:rPr>
          <w:rFonts w:eastAsia="Times"/>
          <w:b/>
          <w:bCs/>
          <w:i/>
          <w:iCs/>
          <w:sz w:val="18"/>
          <w:szCs w:val="18"/>
          <w:u w:color="000000"/>
          <w:lang w:eastAsia="zh-CN"/>
        </w:rPr>
      </w:pPr>
      <w:r w:rsidRPr="00EF7ECD">
        <w:rPr>
          <w:b/>
          <w:bCs/>
          <w:sz w:val="18"/>
          <w:szCs w:val="18"/>
          <w:u w:color="000000"/>
          <w:lang w:eastAsia="zh-CN"/>
        </w:rPr>
        <w:t>Rückfragen beantwortet gern</w:t>
      </w:r>
    </w:p>
    <w:p w:rsidR="00EF7ECD" w:rsidRPr="00EF7ECD" w:rsidRDefault="00EF7ECD" w:rsidP="003D15D1">
      <w:pPr>
        <w:framePr w:w="3782" w:h="1077" w:wrap="around" w:vAnchor="text" w:hAnchor="text" w:x="1" w:y="41" w:anchorLock="1"/>
        <w:widowControl w:val="0"/>
        <w:shd w:val="solid" w:color="FFFFFF" w:fill="FFFFFF"/>
        <w:rPr>
          <w:rFonts w:eastAsia="Calibri"/>
          <w:bCs/>
          <w:sz w:val="18"/>
          <w:szCs w:val="18"/>
          <w:u w:color="000000"/>
          <w:lang w:eastAsia="en-US"/>
        </w:rPr>
      </w:pPr>
      <w:r w:rsidRPr="00EF7ECD">
        <w:rPr>
          <w:rFonts w:eastAsia="Calibri"/>
          <w:b/>
          <w:bCs/>
          <w:sz w:val="18"/>
          <w:szCs w:val="18"/>
          <w:u w:color="000000"/>
          <w:lang w:eastAsia="en-US"/>
        </w:rPr>
        <w:t xml:space="preserve">pr neu - gedacht </w:t>
      </w:r>
    </w:p>
    <w:p w:rsidR="00EF7ECD" w:rsidRPr="00A1345B" w:rsidRDefault="00816AFE" w:rsidP="003D15D1">
      <w:pPr>
        <w:framePr w:w="3782" w:h="1077" w:wrap="around" w:vAnchor="text" w:hAnchor="text" w:x="1" w:y="41" w:anchorLock="1"/>
        <w:shd w:val="solid" w:color="FFFFFF" w:fill="FFFFFF"/>
        <w:rPr>
          <w:rFonts w:eastAsia="Calibri"/>
          <w:sz w:val="18"/>
          <w:szCs w:val="18"/>
          <w:u w:color="000000"/>
          <w:lang w:val="en-US" w:eastAsia="en-US"/>
        </w:rPr>
      </w:pPr>
      <w:r w:rsidRPr="00816AFE">
        <w:rPr>
          <w:rFonts w:eastAsia="Calibri"/>
          <w:sz w:val="18"/>
          <w:szCs w:val="18"/>
          <w:u w:color="000000"/>
          <w:lang w:val="en-US" w:eastAsia="en-US"/>
        </w:rPr>
        <w:t>Jan Birkenfeld</w:t>
      </w:r>
    </w:p>
    <w:p w:rsidR="00EF7ECD" w:rsidRPr="00A1345B" w:rsidRDefault="00816AFE" w:rsidP="003D15D1">
      <w:pPr>
        <w:framePr w:w="3782" w:h="1077" w:wrap="around" w:vAnchor="text" w:hAnchor="text" w:x="1" w:y="41" w:anchorLock="1"/>
        <w:shd w:val="solid" w:color="FFFFFF" w:fill="FFFFFF"/>
        <w:rPr>
          <w:rFonts w:eastAsia="Calibri"/>
          <w:sz w:val="18"/>
          <w:szCs w:val="18"/>
          <w:u w:color="000000"/>
          <w:lang w:val="en-US" w:eastAsia="en-US"/>
        </w:rPr>
      </w:pPr>
      <w:r w:rsidRPr="00816AFE">
        <w:rPr>
          <w:rFonts w:eastAsia="Calibri"/>
          <w:sz w:val="18"/>
          <w:szCs w:val="18"/>
          <w:u w:color="000000"/>
          <w:lang w:val="en-US" w:eastAsia="en-US"/>
        </w:rPr>
        <w:t>Tel.: 05307 / 80093 - 85</w:t>
      </w:r>
    </w:p>
    <w:p w:rsidR="00EF7ECD" w:rsidRPr="00A1345B" w:rsidRDefault="00816AFE" w:rsidP="003D15D1">
      <w:pPr>
        <w:framePr w:w="3782" w:h="1077" w:wrap="around" w:vAnchor="text" w:hAnchor="text" w:x="1" w:y="41" w:anchorLock="1"/>
        <w:shd w:val="solid" w:color="FFFFFF" w:fill="FFFFFF"/>
        <w:jc w:val="both"/>
        <w:rPr>
          <w:rFonts w:eastAsia="Calibri"/>
          <w:sz w:val="18"/>
          <w:szCs w:val="18"/>
          <w:u w:color="000000"/>
          <w:lang w:val="en-US" w:eastAsia="en-US"/>
        </w:rPr>
      </w:pPr>
      <w:r w:rsidRPr="00816AFE">
        <w:rPr>
          <w:rFonts w:eastAsia="Calibri"/>
          <w:sz w:val="18"/>
          <w:szCs w:val="18"/>
          <w:u w:color="000000"/>
          <w:lang w:val="en-US" w:eastAsia="en-US"/>
        </w:rPr>
        <w:t>E-Mail: j.birkenfeld@pr-neu.de</w:t>
      </w:r>
    </w:p>
    <w:p w:rsidR="00EF7ECD" w:rsidRPr="00EF7ECD" w:rsidRDefault="00EF7ECD" w:rsidP="003D15D1">
      <w:pPr>
        <w:rPr>
          <w:rFonts w:eastAsia="Calibri"/>
          <w:sz w:val="18"/>
          <w:szCs w:val="18"/>
          <w:u w:color="000000"/>
          <w:lang w:eastAsia="en-US"/>
        </w:rPr>
      </w:pPr>
      <w:r w:rsidRPr="00EF7ECD">
        <w:rPr>
          <w:rFonts w:eastAsia="Calibri"/>
          <w:sz w:val="18"/>
          <w:szCs w:val="18"/>
          <w:u w:color="000000"/>
          <w:lang w:eastAsia="en-US"/>
        </w:rPr>
        <w:t>Abdruck honorarfrei, Belegexemplar erbeten an:</w:t>
      </w:r>
    </w:p>
    <w:p w:rsidR="0082210B" w:rsidRDefault="00CE19E9" w:rsidP="003D15D1">
      <w:pPr>
        <w:rPr>
          <w:rFonts w:eastAsia="Calibri"/>
          <w:sz w:val="18"/>
          <w:szCs w:val="18"/>
          <w:u w:color="000000"/>
          <w:lang w:eastAsia="en-US"/>
        </w:rPr>
      </w:pPr>
      <w:r>
        <w:rPr>
          <w:rFonts w:eastAsia="Calibri"/>
          <w:sz w:val="18"/>
          <w:szCs w:val="18"/>
          <w:u w:color="000000"/>
          <w:lang w:eastAsia="en-US"/>
        </w:rPr>
        <w:t>pr neu -</w:t>
      </w:r>
      <w:r w:rsidR="0082210B">
        <w:rPr>
          <w:rFonts w:eastAsia="Calibri"/>
          <w:sz w:val="18"/>
          <w:szCs w:val="18"/>
          <w:u w:color="000000"/>
          <w:lang w:eastAsia="en-US"/>
        </w:rPr>
        <w:t xml:space="preserve"> gedacht</w:t>
      </w:r>
    </w:p>
    <w:p w:rsidR="00EF7ECD" w:rsidRPr="00EF7ECD" w:rsidRDefault="00EF7ECD" w:rsidP="003D15D1">
      <w:pPr>
        <w:rPr>
          <w:rFonts w:eastAsia="Calibri"/>
          <w:sz w:val="18"/>
          <w:szCs w:val="18"/>
          <w:u w:color="000000"/>
          <w:lang w:eastAsia="en-US"/>
        </w:rPr>
      </w:pPr>
      <w:r w:rsidRPr="00EF7ECD">
        <w:rPr>
          <w:rFonts w:eastAsia="Calibri"/>
          <w:sz w:val="18"/>
          <w:szCs w:val="18"/>
          <w:u w:color="000000"/>
          <w:lang w:eastAsia="en-US"/>
        </w:rPr>
        <w:t>Braunschweig</w:t>
      </w:r>
    </w:p>
    <w:p w:rsidR="00C44730" w:rsidRPr="00A71842" w:rsidRDefault="00C44730" w:rsidP="003D15D1">
      <w:pPr>
        <w:spacing w:line="360" w:lineRule="auto"/>
        <w:jc w:val="right"/>
      </w:pPr>
    </w:p>
    <w:sectPr w:rsidR="00C44730" w:rsidRPr="00A71842" w:rsidSect="00FD5522">
      <w:footerReference w:type="default" r:id="rId11"/>
      <w:pgSz w:w="11906" w:h="16838"/>
      <w:pgMar w:top="2835" w:right="3402" w:bottom="170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3DC" w:rsidRDefault="008413DC">
      <w:r>
        <w:separator/>
      </w:r>
    </w:p>
  </w:endnote>
  <w:endnote w:type="continuationSeparator" w:id="0">
    <w:p w:rsidR="008413DC" w:rsidRDefault="008413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QuaySansEF-Medium">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2773735"/>
      <w:docPartObj>
        <w:docPartGallery w:val="Page Numbers (Bottom of Page)"/>
        <w:docPartUnique/>
      </w:docPartObj>
    </w:sdtPr>
    <w:sdtEndPr>
      <w:rPr>
        <w:sz w:val="18"/>
      </w:rPr>
    </w:sdtEndPr>
    <w:sdtContent>
      <w:sdt>
        <w:sdtPr>
          <w:id w:val="1021177321"/>
          <w:docPartObj>
            <w:docPartGallery w:val="Page Numbers (Top of Page)"/>
            <w:docPartUnique/>
          </w:docPartObj>
        </w:sdtPr>
        <w:sdtEndPr>
          <w:rPr>
            <w:sz w:val="18"/>
          </w:rPr>
        </w:sdtEndPr>
        <w:sdtContent>
          <w:p w:rsidR="008413DC" w:rsidRPr="007468E0" w:rsidRDefault="008413DC" w:rsidP="007468E0">
            <w:pPr>
              <w:pStyle w:val="Fuzeile"/>
              <w:rPr>
                <w:sz w:val="18"/>
              </w:rPr>
            </w:pPr>
            <w:fldSimple w:instr=" FILENAME  \p  \* MERGEFORMAT ">
              <w:r w:rsidRPr="008413DC">
                <w:rPr>
                  <w:rFonts w:cs="Arial"/>
                  <w:noProof/>
                  <w:sz w:val="16"/>
                  <w:szCs w:val="16"/>
                </w:rPr>
                <w:t>\\OMV\daten\Daten-PC\StoCretec\2021\Texte\21-05_Autobahnbruecke_final-miBi.docx</w:t>
              </w:r>
            </w:fldSimple>
          </w:p>
          <w:p w:rsidR="008413DC" w:rsidRPr="007468E0" w:rsidRDefault="008413DC" w:rsidP="007468E0">
            <w:pPr>
              <w:pStyle w:val="Fuzeile"/>
              <w:jc w:val="right"/>
              <w:rPr>
                <w:sz w:val="18"/>
              </w:rPr>
            </w:pPr>
            <w:r w:rsidRPr="007468E0">
              <w:rPr>
                <w:sz w:val="18"/>
              </w:rPr>
              <w:t xml:space="preserve">Seite </w:t>
            </w:r>
            <w:r w:rsidRPr="007468E0">
              <w:rPr>
                <w:sz w:val="18"/>
              </w:rPr>
              <w:fldChar w:fldCharType="begin"/>
            </w:r>
            <w:r w:rsidRPr="007468E0">
              <w:rPr>
                <w:sz w:val="18"/>
              </w:rPr>
              <w:instrText>PAGE</w:instrText>
            </w:r>
            <w:r w:rsidRPr="007468E0">
              <w:rPr>
                <w:sz w:val="18"/>
              </w:rPr>
              <w:fldChar w:fldCharType="separate"/>
            </w:r>
            <w:r w:rsidR="006C3347">
              <w:rPr>
                <w:noProof/>
                <w:sz w:val="18"/>
              </w:rPr>
              <w:t>2</w:t>
            </w:r>
            <w:r w:rsidRPr="007468E0">
              <w:rPr>
                <w:sz w:val="18"/>
              </w:rPr>
              <w:fldChar w:fldCharType="end"/>
            </w:r>
            <w:r w:rsidRPr="007468E0">
              <w:rPr>
                <w:sz w:val="18"/>
              </w:rPr>
              <w:t xml:space="preserve"> von </w:t>
            </w:r>
            <w:r w:rsidRPr="007468E0">
              <w:rPr>
                <w:sz w:val="18"/>
              </w:rPr>
              <w:fldChar w:fldCharType="begin"/>
            </w:r>
            <w:r w:rsidRPr="007468E0">
              <w:rPr>
                <w:sz w:val="18"/>
              </w:rPr>
              <w:instrText>NUMPAGES</w:instrText>
            </w:r>
            <w:r w:rsidRPr="007468E0">
              <w:rPr>
                <w:sz w:val="18"/>
              </w:rPr>
              <w:fldChar w:fldCharType="separate"/>
            </w:r>
            <w:r w:rsidR="006C3347">
              <w:rPr>
                <w:noProof/>
                <w:sz w:val="18"/>
              </w:rPr>
              <w:t>4</w:t>
            </w:r>
            <w:r w:rsidRPr="007468E0">
              <w:rPr>
                <w:sz w:val="18"/>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3DC" w:rsidRDefault="008413DC">
      <w:r>
        <w:separator/>
      </w:r>
    </w:p>
  </w:footnote>
  <w:footnote w:type="continuationSeparator" w:id="0">
    <w:p w:rsidR="008413DC" w:rsidRDefault="008413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73880"/>
    <w:multiLevelType w:val="hybridMultilevel"/>
    <w:tmpl w:val="9836E7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7A7602D"/>
    <w:multiLevelType w:val="hybridMultilevel"/>
    <w:tmpl w:val="EEFAB3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trin Hultsch">
    <w15:presenceInfo w15:providerId="AD" w15:userId="S::k.hultsch@sto.com::cc7c136c-90b3-4f6c-a183-66132e7eb5b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rsids>
    <w:rsidRoot w:val="00C92CD4"/>
    <w:rsid w:val="00000C5C"/>
    <w:rsid w:val="000351F6"/>
    <w:rsid w:val="000623D5"/>
    <w:rsid w:val="00091A8B"/>
    <w:rsid w:val="0009360C"/>
    <w:rsid w:val="000945C6"/>
    <w:rsid w:val="000A0FE9"/>
    <w:rsid w:val="000A43FB"/>
    <w:rsid w:val="000A542E"/>
    <w:rsid w:val="000B53C8"/>
    <w:rsid w:val="000B5A25"/>
    <w:rsid w:val="000C0CCC"/>
    <w:rsid w:val="000D1757"/>
    <w:rsid w:val="000D1CDE"/>
    <w:rsid w:val="000D2195"/>
    <w:rsid w:val="000E058F"/>
    <w:rsid w:val="000E10C1"/>
    <w:rsid w:val="000F34EB"/>
    <w:rsid w:val="00101760"/>
    <w:rsid w:val="00120E14"/>
    <w:rsid w:val="00124C85"/>
    <w:rsid w:val="00130BA9"/>
    <w:rsid w:val="001351C7"/>
    <w:rsid w:val="00135D93"/>
    <w:rsid w:val="00140E01"/>
    <w:rsid w:val="00152ADE"/>
    <w:rsid w:val="00156B08"/>
    <w:rsid w:val="00171C2C"/>
    <w:rsid w:val="00172392"/>
    <w:rsid w:val="00172423"/>
    <w:rsid w:val="00173F02"/>
    <w:rsid w:val="00174C71"/>
    <w:rsid w:val="00177C1A"/>
    <w:rsid w:val="001A1749"/>
    <w:rsid w:val="001C5192"/>
    <w:rsid w:val="001F0893"/>
    <w:rsid w:val="001F36BC"/>
    <w:rsid w:val="001F37AC"/>
    <w:rsid w:val="001F6E8D"/>
    <w:rsid w:val="0020003B"/>
    <w:rsid w:val="00202147"/>
    <w:rsid w:val="00210F43"/>
    <w:rsid w:val="002110F9"/>
    <w:rsid w:val="00214A5A"/>
    <w:rsid w:val="00216B5E"/>
    <w:rsid w:val="00233B10"/>
    <w:rsid w:val="00236341"/>
    <w:rsid w:val="00256CE5"/>
    <w:rsid w:val="00275570"/>
    <w:rsid w:val="00283F5D"/>
    <w:rsid w:val="00286CD5"/>
    <w:rsid w:val="002A67A8"/>
    <w:rsid w:val="002B2A2D"/>
    <w:rsid w:val="002B3445"/>
    <w:rsid w:val="002B3FC2"/>
    <w:rsid w:val="002C7994"/>
    <w:rsid w:val="002D2ED9"/>
    <w:rsid w:val="002D4498"/>
    <w:rsid w:val="002D68F7"/>
    <w:rsid w:val="002E1749"/>
    <w:rsid w:val="002F635E"/>
    <w:rsid w:val="00300EF9"/>
    <w:rsid w:val="00305BE9"/>
    <w:rsid w:val="003404B4"/>
    <w:rsid w:val="003476DC"/>
    <w:rsid w:val="00357F38"/>
    <w:rsid w:val="003637E8"/>
    <w:rsid w:val="00385C79"/>
    <w:rsid w:val="003C3A10"/>
    <w:rsid w:val="003C553E"/>
    <w:rsid w:val="003D15D1"/>
    <w:rsid w:val="003D198D"/>
    <w:rsid w:val="003D1DF6"/>
    <w:rsid w:val="003D776B"/>
    <w:rsid w:val="00407401"/>
    <w:rsid w:val="00415B4F"/>
    <w:rsid w:val="00426B4F"/>
    <w:rsid w:val="00433C39"/>
    <w:rsid w:val="004401BB"/>
    <w:rsid w:val="00440818"/>
    <w:rsid w:val="00441F76"/>
    <w:rsid w:val="00442AC2"/>
    <w:rsid w:val="00447477"/>
    <w:rsid w:val="00460232"/>
    <w:rsid w:val="00460F6A"/>
    <w:rsid w:val="00477583"/>
    <w:rsid w:val="00490AF1"/>
    <w:rsid w:val="0049196A"/>
    <w:rsid w:val="004B5F9F"/>
    <w:rsid w:val="004C577E"/>
    <w:rsid w:val="004D2AD5"/>
    <w:rsid w:val="004D7C12"/>
    <w:rsid w:val="004E264B"/>
    <w:rsid w:val="004E2B20"/>
    <w:rsid w:val="004E33C6"/>
    <w:rsid w:val="004E3821"/>
    <w:rsid w:val="004E4A30"/>
    <w:rsid w:val="004F41F7"/>
    <w:rsid w:val="004F5E5C"/>
    <w:rsid w:val="0051235E"/>
    <w:rsid w:val="005425A0"/>
    <w:rsid w:val="00565722"/>
    <w:rsid w:val="005736C4"/>
    <w:rsid w:val="00576BCC"/>
    <w:rsid w:val="005806BC"/>
    <w:rsid w:val="0059176E"/>
    <w:rsid w:val="00597409"/>
    <w:rsid w:val="005A4CC0"/>
    <w:rsid w:val="005B15E8"/>
    <w:rsid w:val="005C4EC6"/>
    <w:rsid w:val="005C6BF9"/>
    <w:rsid w:val="005C7A9B"/>
    <w:rsid w:val="005D19C4"/>
    <w:rsid w:val="005D4289"/>
    <w:rsid w:val="005E29EB"/>
    <w:rsid w:val="005E2A69"/>
    <w:rsid w:val="005E4BAB"/>
    <w:rsid w:val="005E7D80"/>
    <w:rsid w:val="005F1CEF"/>
    <w:rsid w:val="00600657"/>
    <w:rsid w:val="00605DD0"/>
    <w:rsid w:val="00617994"/>
    <w:rsid w:val="00623C03"/>
    <w:rsid w:val="00625419"/>
    <w:rsid w:val="00627A0C"/>
    <w:rsid w:val="00663059"/>
    <w:rsid w:val="0067165B"/>
    <w:rsid w:val="00681E09"/>
    <w:rsid w:val="00682C3B"/>
    <w:rsid w:val="00685AFD"/>
    <w:rsid w:val="00686543"/>
    <w:rsid w:val="00687D25"/>
    <w:rsid w:val="00693367"/>
    <w:rsid w:val="00697247"/>
    <w:rsid w:val="006A262C"/>
    <w:rsid w:val="006A6C74"/>
    <w:rsid w:val="006B1555"/>
    <w:rsid w:val="006B3C9A"/>
    <w:rsid w:val="006C3347"/>
    <w:rsid w:val="006C356E"/>
    <w:rsid w:val="006D2BF4"/>
    <w:rsid w:val="006D330B"/>
    <w:rsid w:val="006D3AF4"/>
    <w:rsid w:val="006E3E54"/>
    <w:rsid w:val="006F623F"/>
    <w:rsid w:val="006F7040"/>
    <w:rsid w:val="00703BC2"/>
    <w:rsid w:val="0070444C"/>
    <w:rsid w:val="0070492E"/>
    <w:rsid w:val="0072471A"/>
    <w:rsid w:val="007266A2"/>
    <w:rsid w:val="0074484C"/>
    <w:rsid w:val="007468E0"/>
    <w:rsid w:val="00755C4D"/>
    <w:rsid w:val="00760DAE"/>
    <w:rsid w:val="0077611C"/>
    <w:rsid w:val="00784A1C"/>
    <w:rsid w:val="0078580C"/>
    <w:rsid w:val="007940E3"/>
    <w:rsid w:val="007B1933"/>
    <w:rsid w:val="007C2117"/>
    <w:rsid w:val="007D042E"/>
    <w:rsid w:val="007D49A4"/>
    <w:rsid w:val="007E520F"/>
    <w:rsid w:val="007E7293"/>
    <w:rsid w:val="007F1D32"/>
    <w:rsid w:val="0080074B"/>
    <w:rsid w:val="00816AFE"/>
    <w:rsid w:val="008219A6"/>
    <w:rsid w:val="0082210B"/>
    <w:rsid w:val="0083388A"/>
    <w:rsid w:val="00840EDC"/>
    <w:rsid w:val="008413DC"/>
    <w:rsid w:val="008542EA"/>
    <w:rsid w:val="0085491D"/>
    <w:rsid w:val="00866504"/>
    <w:rsid w:val="00884387"/>
    <w:rsid w:val="00887056"/>
    <w:rsid w:val="008A4C15"/>
    <w:rsid w:val="008C49FB"/>
    <w:rsid w:val="008F714B"/>
    <w:rsid w:val="009000F8"/>
    <w:rsid w:val="00930241"/>
    <w:rsid w:val="00935FE6"/>
    <w:rsid w:val="00945BE8"/>
    <w:rsid w:val="00953DD2"/>
    <w:rsid w:val="009603D0"/>
    <w:rsid w:val="009640AD"/>
    <w:rsid w:val="00965563"/>
    <w:rsid w:val="009774D3"/>
    <w:rsid w:val="009B19C9"/>
    <w:rsid w:val="009C00B3"/>
    <w:rsid w:val="009C1AF7"/>
    <w:rsid w:val="009E2EA6"/>
    <w:rsid w:val="009E5527"/>
    <w:rsid w:val="009F7D9B"/>
    <w:rsid w:val="00A1345B"/>
    <w:rsid w:val="00A17F03"/>
    <w:rsid w:val="00A217D6"/>
    <w:rsid w:val="00A228EB"/>
    <w:rsid w:val="00A2618B"/>
    <w:rsid w:val="00A271C9"/>
    <w:rsid w:val="00A3421F"/>
    <w:rsid w:val="00A5016F"/>
    <w:rsid w:val="00A6607A"/>
    <w:rsid w:val="00A70CDD"/>
    <w:rsid w:val="00A71842"/>
    <w:rsid w:val="00A859F6"/>
    <w:rsid w:val="00AA35D6"/>
    <w:rsid w:val="00AA5BA8"/>
    <w:rsid w:val="00AB088C"/>
    <w:rsid w:val="00AD177F"/>
    <w:rsid w:val="00AE248A"/>
    <w:rsid w:val="00AF068B"/>
    <w:rsid w:val="00AF55DE"/>
    <w:rsid w:val="00AF5616"/>
    <w:rsid w:val="00AF6E58"/>
    <w:rsid w:val="00B02ABC"/>
    <w:rsid w:val="00B045CD"/>
    <w:rsid w:val="00B061BC"/>
    <w:rsid w:val="00B27C53"/>
    <w:rsid w:val="00B35C8D"/>
    <w:rsid w:val="00B4024C"/>
    <w:rsid w:val="00B404DB"/>
    <w:rsid w:val="00B736F4"/>
    <w:rsid w:val="00B855EF"/>
    <w:rsid w:val="00B9054C"/>
    <w:rsid w:val="00BA50F5"/>
    <w:rsid w:val="00BA64D8"/>
    <w:rsid w:val="00BB4D1C"/>
    <w:rsid w:val="00BB52BC"/>
    <w:rsid w:val="00BB7C33"/>
    <w:rsid w:val="00BC3FAA"/>
    <w:rsid w:val="00BC70A4"/>
    <w:rsid w:val="00BD351B"/>
    <w:rsid w:val="00BE4EF7"/>
    <w:rsid w:val="00C0019F"/>
    <w:rsid w:val="00C13076"/>
    <w:rsid w:val="00C26827"/>
    <w:rsid w:val="00C31498"/>
    <w:rsid w:val="00C344FE"/>
    <w:rsid w:val="00C40CB0"/>
    <w:rsid w:val="00C44730"/>
    <w:rsid w:val="00C86B48"/>
    <w:rsid w:val="00C92CD4"/>
    <w:rsid w:val="00CB5828"/>
    <w:rsid w:val="00CC3550"/>
    <w:rsid w:val="00CC481E"/>
    <w:rsid w:val="00CE19E9"/>
    <w:rsid w:val="00D0145F"/>
    <w:rsid w:val="00D05963"/>
    <w:rsid w:val="00D068C7"/>
    <w:rsid w:val="00D10E66"/>
    <w:rsid w:val="00D11E49"/>
    <w:rsid w:val="00D402D5"/>
    <w:rsid w:val="00D60BF0"/>
    <w:rsid w:val="00D63303"/>
    <w:rsid w:val="00D80877"/>
    <w:rsid w:val="00D81337"/>
    <w:rsid w:val="00D83D03"/>
    <w:rsid w:val="00D8611D"/>
    <w:rsid w:val="00D863DA"/>
    <w:rsid w:val="00D868BD"/>
    <w:rsid w:val="00D91BCB"/>
    <w:rsid w:val="00DB5D4A"/>
    <w:rsid w:val="00DD3948"/>
    <w:rsid w:val="00DD7443"/>
    <w:rsid w:val="00DE415D"/>
    <w:rsid w:val="00DF0560"/>
    <w:rsid w:val="00DF544A"/>
    <w:rsid w:val="00E1045F"/>
    <w:rsid w:val="00E379A0"/>
    <w:rsid w:val="00E40BA0"/>
    <w:rsid w:val="00E53410"/>
    <w:rsid w:val="00E540D7"/>
    <w:rsid w:val="00E608A0"/>
    <w:rsid w:val="00E61ED8"/>
    <w:rsid w:val="00E75314"/>
    <w:rsid w:val="00E76AB5"/>
    <w:rsid w:val="00E9547F"/>
    <w:rsid w:val="00EB24C9"/>
    <w:rsid w:val="00EC6403"/>
    <w:rsid w:val="00ED2F4A"/>
    <w:rsid w:val="00EF1A94"/>
    <w:rsid w:val="00EF2C0D"/>
    <w:rsid w:val="00EF7ECD"/>
    <w:rsid w:val="00F12385"/>
    <w:rsid w:val="00F130CE"/>
    <w:rsid w:val="00F20BBA"/>
    <w:rsid w:val="00F246FB"/>
    <w:rsid w:val="00F24C9C"/>
    <w:rsid w:val="00F32624"/>
    <w:rsid w:val="00F347CA"/>
    <w:rsid w:val="00F4445F"/>
    <w:rsid w:val="00F6188B"/>
    <w:rsid w:val="00F71935"/>
    <w:rsid w:val="00F844B5"/>
    <w:rsid w:val="00FC1D6D"/>
    <w:rsid w:val="00FD2A68"/>
    <w:rsid w:val="00FD416A"/>
    <w:rsid w:val="00FD5522"/>
    <w:rsid w:val="00FD7316"/>
    <w:rsid w:val="00FE0CC4"/>
    <w:rsid w:val="00FF24FD"/>
    <w:rsid w:val="00FF735A"/>
  </w:rsids>
  <m:mathPr>
    <m:mathFont m:val="Cambria Math"/>
    <m:brkBin m:val="before"/>
    <m:brkBinSub m:val="--"/>
    <m:smallFrac m:val="off"/>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lang w:val="de-DE" w:eastAsia="de-DE"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able of authorities" w:semiHidden="0" w:unhideWhenUsed="0"/>
    <w:lsdException w:name="List" w:semiHidden="0" w:unhideWhenUsed="0"/>
    <w:lsdException w:name="List Bullet" w:semiHidden="0" w:unhideWhenUsed="0"/>
    <w:lsdException w:name="Title" w:locked="1" w:semiHidden="0" w:unhideWhenUsed="0" w:qFormat="1"/>
    <w:lsdException w:name="Default Paragraph Fon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E0CC4"/>
    <w:rPr>
      <w:rFonts w:eastAsia="Times New Roman"/>
      <w:sz w:val="22"/>
      <w:szCs w:val="22"/>
    </w:rPr>
  </w:style>
  <w:style w:type="paragraph" w:styleId="berschrift5">
    <w:name w:val="heading 5"/>
    <w:basedOn w:val="Standard"/>
    <w:next w:val="Standard"/>
    <w:link w:val="berschrift5Zchn"/>
    <w:qFormat/>
    <w:locked/>
    <w:rsid w:val="00B404DB"/>
    <w:pPr>
      <w:spacing w:before="240" w:after="60"/>
      <w:outlineLvl w:val="4"/>
    </w:pPr>
    <w:rPr>
      <w:rFonts w:ascii="Calibri" w:eastAsia="Calibri" w:hAnsi="Calibri" w:cs="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semiHidden/>
    <w:locked/>
    <w:rsid w:val="004E264B"/>
    <w:rPr>
      <w:rFonts w:ascii="Calibri" w:hAnsi="Calibri" w:cs="Times New Roman"/>
      <w:b/>
      <w:bCs/>
      <w:i/>
      <w:iCs/>
      <w:sz w:val="26"/>
      <w:szCs w:val="26"/>
    </w:rPr>
  </w:style>
  <w:style w:type="paragraph" w:customStyle="1" w:styleId="KeinLeerraum1">
    <w:name w:val="Kein Leerraum1"/>
    <w:rsid w:val="00C92CD4"/>
    <w:rPr>
      <w:rFonts w:eastAsia="Times New Roman" w:cs="Times New Roman"/>
      <w:szCs w:val="22"/>
      <w:lang w:eastAsia="en-US"/>
    </w:rPr>
  </w:style>
  <w:style w:type="paragraph" w:styleId="Kopfzeile">
    <w:name w:val="header"/>
    <w:basedOn w:val="Standard"/>
    <w:link w:val="KopfzeileZchn"/>
    <w:rsid w:val="00B404DB"/>
    <w:pPr>
      <w:tabs>
        <w:tab w:val="center" w:pos="4536"/>
        <w:tab w:val="right" w:pos="9072"/>
      </w:tabs>
      <w:spacing w:after="200" w:line="276" w:lineRule="auto"/>
    </w:pPr>
    <w:rPr>
      <w:rFonts w:ascii="Calibri" w:eastAsia="Calibri" w:hAnsi="Calibri" w:cs="Times New Roman"/>
      <w:szCs w:val="20"/>
      <w:lang w:eastAsia="en-US"/>
    </w:rPr>
  </w:style>
  <w:style w:type="character" w:customStyle="1" w:styleId="KopfzeileZchn">
    <w:name w:val="Kopfzeile Zchn"/>
    <w:link w:val="Kopfzeile"/>
    <w:locked/>
    <w:rsid w:val="00B404DB"/>
    <w:rPr>
      <w:rFonts w:ascii="Calibri" w:hAnsi="Calibri" w:cs="Times New Roman"/>
      <w:sz w:val="22"/>
      <w:lang w:val="de-DE" w:eastAsia="en-US"/>
    </w:rPr>
  </w:style>
  <w:style w:type="paragraph" w:styleId="Fuzeile">
    <w:name w:val="footer"/>
    <w:basedOn w:val="Standard"/>
    <w:link w:val="FuzeileZchn"/>
    <w:uiPriority w:val="99"/>
    <w:rsid w:val="00B404DB"/>
    <w:pPr>
      <w:tabs>
        <w:tab w:val="center" w:pos="4536"/>
        <w:tab w:val="right" w:pos="9072"/>
      </w:tabs>
    </w:pPr>
    <w:rPr>
      <w:rFonts w:eastAsia="Calibri" w:cs="Times New Roman"/>
      <w:sz w:val="20"/>
      <w:szCs w:val="20"/>
    </w:rPr>
  </w:style>
  <w:style w:type="character" w:customStyle="1" w:styleId="FuzeileZchn">
    <w:name w:val="Fußzeile Zchn"/>
    <w:link w:val="Fuzeile"/>
    <w:uiPriority w:val="99"/>
    <w:locked/>
    <w:rsid w:val="004E264B"/>
    <w:rPr>
      <w:rFonts w:cs="Times New Roman"/>
    </w:rPr>
  </w:style>
  <w:style w:type="paragraph" w:customStyle="1" w:styleId="KeinLeerraum2">
    <w:name w:val="Kein Leerraum2"/>
    <w:rsid w:val="00B404DB"/>
    <w:rPr>
      <w:rFonts w:eastAsia="PMingLiU" w:cs="Times New Roman"/>
      <w:sz w:val="24"/>
      <w:szCs w:val="22"/>
      <w:lang w:val="en-US" w:eastAsia="en-US"/>
    </w:rPr>
  </w:style>
  <w:style w:type="paragraph" w:styleId="Textkrper">
    <w:name w:val="Body Text"/>
    <w:basedOn w:val="Standard"/>
    <w:link w:val="TextkrperZchn"/>
    <w:rsid w:val="00B404DB"/>
    <w:pPr>
      <w:spacing w:line="360" w:lineRule="atLeast"/>
      <w:jc w:val="both"/>
    </w:pPr>
    <w:rPr>
      <w:rFonts w:eastAsia="Calibri" w:cs="Times New Roman"/>
      <w:sz w:val="20"/>
      <w:szCs w:val="20"/>
    </w:rPr>
  </w:style>
  <w:style w:type="character" w:customStyle="1" w:styleId="TextkrperZchn">
    <w:name w:val="Textkörper Zchn"/>
    <w:link w:val="Textkrper"/>
    <w:semiHidden/>
    <w:locked/>
    <w:rsid w:val="004E264B"/>
    <w:rPr>
      <w:rFonts w:cs="Times New Roman"/>
    </w:rPr>
  </w:style>
  <w:style w:type="character" w:customStyle="1" w:styleId="ZchnZchn2">
    <w:name w:val="Zchn Zchn2"/>
    <w:rsid w:val="003C3A10"/>
    <w:rPr>
      <w:rFonts w:ascii="Arial" w:hAnsi="Arial"/>
      <w:sz w:val="22"/>
      <w:lang w:val="de-DE" w:eastAsia="en-US"/>
    </w:rPr>
  </w:style>
  <w:style w:type="paragraph" w:styleId="Textkrper3">
    <w:name w:val="Body Text 3"/>
    <w:basedOn w:val="Standard"/>
    <w:link w:val="Textkrper3Zchn"/>
    <w:rsid w:val="000C0CCC"/>
    <w:pPr>
      <w:spacing w:line="400" w:lineRule="exact"/>
      <w:jc w:val="both"/>
    </w:pPr>
    <w:rPr>
      <w:rFonts w:cs="Times New Roman"/>
      <w:color w:val="FF0000"/>
      <w:sz w:val="24"/>
      <w:szCs w:val="24"/>
      <w:u w:val="single"/>
    </w:rPr>
  </w:style>
  <w:style w:type="character" w:customStyle="1" w:styleId="Textkrper3Zchn">
    <w:name w:val="Textkörper 3 Zchn"/>
    <w:link w:val="Textkrper3"/>
    <w:locked/>
    <w:rsid w:val="000C0CCC"/>
    <w:rPr>
      <w:rFonts w:eastAsia="Times New Roman" w:cs="Times New Roman"/>
      <w:color w:val="FF0000"/>
      <w:sz w:val="24"/>
      <w:szCs w:val="24"/>
      <w:u w:val="single"/>
    </w:rPr>
  </w:style>
  <w:style w:type="paragraph" w:customStyle="1" w:styleId="Headline18p">
    <w:name w:val="_Headline 18p"/>
    <w:basedOn w:val="Standard"/>
    <w:rsid w:val="000C0CCC"/>
    <w:pPr>
      <w:spacing w:line="360" w:lineRule="atLeast"/>
    </w:pPr>
    <w:rPr>
      <w:rFonts w:ascii="QuaySansEF-Medium" w:eastAsia="Calibri" w:hAnsi="QuaySansEF-Medium" w:cs="Times New Roman"/>
      <w:sz w:val="36"/>
      <w:szCs w:val="20"/>
    </w:rPr>
  </w:style>
  <w:style w:type="character" w:styleId="Kommentarzeichen">
    <w:name w:val="annotation reference"/>
    <w:rsid w:val="00600657"/>
    <w:rPr>
      <w:sz w:val="16"/>
      <w:szCs w:val="16"/>
    </w:rPr>
  </w:style>
  <w:style w:type="paragraph" w:styleId="Kommentartext">
    <w:name w:val="annotation text"/>
    <w:basedOn w:val="Standard"/>
    <w:link w:val="KommentartextZchn"/>
    <w:rsid w:val="00600657"/>
    <w:rPr>
      <w:rFonts w:cs="Times New Roman"/>
      <w:sz w:val="20"/>
      <w:szCs w:val="20"/>
    </w:rPr>
  </w:style>
  <w:style w:type="character" w:customStyle="1" w:styleId="KommentartextZchn">
    <w:name w:val="Kommentartext Zchn"/>
    <w:link w:val="Kommentartext"/>
    <w:rsid w:val="00600657"/>
    <w:rPr>
      <w:rFonts w:eastAsia="Times New Roman"/>
      <w:lang w:eastAsia="de-DE"/>
    </w:rPr>
  </w:style>
  <w:style w:type="paragraph" w:styleId="Kommentarthema">
    <w:name w:val="annotation subject"/>
    <w:basedOn w:val="Kommentartext"/>
    <w:next w:val="Kommentartext"/>
    <w:link w:val="KommentarthemaZchn"/>
    <w:rsid w:val="00600657"/>
    <w:rPr>
      <w:b/>
      <w:bCs/>
    </w:rPr>
  </w:style>
  <w:style w:type="character" w:customStyle="1" w:styleId="KommentarthemaZchn">
    <w:name w:val="Kommentarthema Zchn"/>
    <w:link w:val="Kommentarthema"/>
    <w:rsid w:val="00600657"/>
    <w:rPr>
      <w:rFonts w:eastAsia="Times New Roman"/>
      <w:b/>
      <w:bCs/>
      <w:lang w:eastAsia="de-DE"/>
    </w:rPr>
  </w:style>
  <w:style w:type="paragraph" w:styleId="Sprechblasentext">
    <w:name w:val="Balloon Text"/>
    <w:basedOn w:val="Standard"/>
    <w:link w:val="SprechblasentextZchn"/>
    <w:rsid w:val="00600657"/>
    <w:rPr>
      <w:rFonts w:ascii="Tahoma" w:hAnsi="Tahoma" w:cs="Times New Roman"/>
      <w:sz w:val="16"/>
      <w:szCs w:val="16"/>
    </w:rPr>
  </w:style>
  <w:style w:type="character" w:customStyle="1" w:styleId="SprechblasentextZchn">
    <w:name w:val="Sprechblasentext Zchn"/>
    <w:link w:val="Sprechblasentext"/>
    <w:rsid w:val="00600657"/>
    <w:rPr>
      <w:rFonts w:ascii="Tahoma" w:eastAsia="Times New Roman" w:hAnsi="Tahoma" w:cs="Tahoma"/>
      <w:sz w:val="16"/>
      <w:szCs w:val="16"/>
      <w:lang w:eastAsia="de-DE"/>
    </w:rPr>
  </w:style>
  <w:style w:type="paragraph" w:styleId="Listenabsatz">
    <w:name w:val="List Paragraph"/>
    <w:basedOn w:val="Standard"/>
    <w:uiPriority w:val="34"/>
    <w:qFormat/>
    <w:rsid w:val="005806B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454</Words>
  <Characters>2991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Design Collection Interior 14I15 – Teil 7: Pearl TI 3005</vt:lpstr>
    </vt:vector>
  </TitlesOfParts>
  <Company>Sto AG</Company>
  <LinksUpToDate>false</LinksUpToDate>
  <CharactersWithSpaces>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kr</cp:lastModifiedBy>
  <cp:revision>3</cp:revision>
  <cp:lastPrinted>2016-02-04T08:39:00Z</cp:lastPrinted>
  <dcterms:created xsi:type="dcterms:W3CDTF">2021-04-22T06:39:00Z</dcterms:created>
  <dcterms:modified xsi:type="dcterms:W3CDTF">2021-04-22T06:53:00Z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2021-01-26T07:30:33Z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9a0de455-e34b-45bd-a913-0000a3641955</vt:lpwstr>
  </property>
  <property fmtid="{D5CDD505-2E9C-101B-9397-08002B2CF9AE}" pid="8" name="MSIP_Label_0d8cad6c-9ab5-4995-adbc-1936d45cc877_ContentBits">
    <vt:lpwstr>0</vt:lpwstr>
  </property>
</Properties>
</file>