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D63" w:rsidRPr="0018655A" w:rsidRDefault="00E75D63" w:rsidP="00E75D63">
      <w:pPr>
        <w:pStyle w:val="Kopfzeile"/>
        <w:tabs>
          <w:tab w:val="clear" w:pos="4536"/>
          <w:tab w:val="clear" w:pos="9072"/>
          <w:tab w:val="left" w:pos="182"/>
        </w:tabs>
        <w:spacing w:line="400" w:lineRule="exact"/>
        <w:jc w:val="both"/>
        <w:rPr>
          <w:rFonts w:cs="Arial"/>
          <w:sz w:val="18"/>
        </w:rPr>
      </w:pPr>
      <w:r>
        <w:rPr>
          <w:rFonts w:cs="Arial"/>
          <w:sz w:val="18"/>
        </w:rPr>
        <w:t>Text steht online unter: pr-neu</w:t>
      </w:r>
      <w:r w:rsidRPr="0018655A">
        <w:rPr>
          <w:rFonts w:cs="Arial"/>
          <w:sz w:val="18"/>
        </w:rPr>
        <w:t>.de</w:t>
      </w:r>
      <w:r>
        <w:rPr>
          <w:rFonts w:cs="Arial"/>
          <w:sz w:val="18"/>
        </w:rPr>
        <w:t>/</w:t>
      </w:r>
      <w:proofErr w:type="spellStart"/>
      <w:r>
        <w:rPr>
          <w:rFonts w:cs="Arial"/>
          <w:sz w:val="18"/>
        </w:rPr>
        <w:t>newsroom</w:t>
      </w:r>
      <w:proofErr w:type="spellEnd"/>
      <w:r w:rsidR="00363157" w:rsidRPr="00363157">
        <w:rPr>
          <w:rFonts w:cs="Arial"/>
          <w:sz w:val="18"/>
        </w:rPr>
        <w:t xml:space="preserve"> </w:t>
      </w:r>
      <w:r w:rsidR="00363157">
        <w:rPr>
          <w:rFonts w:cs="Arial"/>
          <w:sz w:val="18"/>
        </w:rPr>
        <w:t xml:space="preserve">und unter </w:t>
      </w:r>
      <w:r w:rsidR="00363157" w:rsidRPr="00953D01">
        <w:rPr>
          <w:rFonts w:cs="Arial"/>
          <w:sz w:val="18"/>
        </w:rPr>
        <w:t>www.sto.de/s/presse</w:t>
      </w:r>
    </w:p>
    <w:p w:rsidR="00145634" w:rsidRPr="00FA21FF" w:rsidRDefault="00B26B49" w:rsidP="00FA21FF">
      <w:pPr>
        <w:spacing w:line="400" w:lineRule="exact"/>
        <w:jc w:val="right"/>
        <w:rPr>
          <w:rFonts w:cs="Arial"/>
          <w:bCs/>
          <w:sz w:val="18"/>
          <w:szCs w:val="18"/>
        </w:rPr>
      </w:pPr>
      <w:r>
        <w:rPr>
          <w:rFonts w:cs="Arial"/>
          <w:bCs/>
          <w:sz w:val="18"/>
          <w:szCs w:val="18"/>
        </w:rPr>
        <w:t>11</w:t>
      </w:r>
      <w:r w:rsidR="002C1203">
        <w:rPr>
          <w:rFonts w:cs="Arial"/>
          <w:bCs/>
          <w:sz w:val="18"/>
          <w:szCs w:val="18"/>
        </w:rPr>
        <w:t>/2</w:t>
      </w:r>
      <w:r w:rsidR="00B40D9B">
        <w:rPr>
          <w:rFonts w:cs="Arial"/>
          <w:bCs/>
          <w:sz w:val="18"/>
          <w:szCs w:val="18"/>
        </w:rPr>
        <w:t>1</w:t>
      </w:r>
      <w:r w:rsidR="002C1203">
        <w:rPr>
          <w:rFonts w:cs="Arial"/>
          <w:bCs/>
          <w:sz w:val="18"/>
          <w:szCs w:val="18"/>
        </w:rPr>
        <w:t>-</w:t>
      </w:r>
      <w:r>
        <w:rPr>
          <w:rFonts w:cs="Arial"/>
          <w:bCs/>
          <w:sz w:val="18"/>
          <w:szCs w:val="18"/>
        </w:rPr>
        <w:t>39</w:t>
      </w:r>
    </w:p>
    <w:p w:rsidR="007618BF" w:rsidRDefault="00B26B49" w:rsidP="00E75D63">
      <w:pPr>
        <w:spacing w:line="400" w:lineRule="exact"/>
        <w:rPr>
          <w:sz w:val="24"/>
          <w:szCs w:val="40"/>
          <w:u w:val="single" w:color="000000" w:themeColor="text1"/>
        </w:rPr>
      </w:pPr>
      <w:r>
        <w:rPr>
          <w:sz w:val="24"/>
          <w:szCs w:val="40"/>
          <w:u w:val="single" w:color="000000" w:themeColor="text1"/>
        </w:rPr>
        <w:t xml:space="preserve">Sto SE &amp; Co. KGaA gewinnt </w:t>
      </w:r>
    </w:p>
    <w:p w:rsidR="00E75D63" w:rsidRDefault="00B26B49" w:rsidP="00E75D63">
      <w:pPr>
        <w:spacing w:line="400" w:lineRule="exact"/>
        <w:rPr>
          <w:rFonts w:cs="Arial"/>
          <w:bCs/>
          <w:sz w:val="24"/>
          <w:szCs w:val="24"/>
          <w:u w:val="single"/>
        </w:rPr>
      </w:pPr>
      <w:r>
        <w:rPr>
          <w:sz w:val="24"/>
          <w:szCs w:val="40"/>
          <w:u w:val="single" w:color="000000" w:themeColor="text1"/>
        </w:rPr>
        <w:t xml:space="preserve">Gold und Silber </w:t>
      </w:r>
      <w:proofErr w:type="spellStart"/>
      <w:r>
        <w:rPr>
          <w:sz w:val="24"/>
          <w:szCs w:val="40"/>
          <w:u w:val="single" w:color="000000" w:themeColor="text1"/>
        </w:rPr>
        <w:t>Architect’s</w:t>
      </w:r>
      <w:proofErr w:type="spellEnd"/>
      <w:r>
        <w:rPr>
          <w:sz w:val="24"/>
          <w:szCs w:val="40"/>
          <w:u w:val="single" w:color="000000" w:themeColor="text1"/>
        </w:rPr>
        <w:t xml:space="preserve"> Darlings</w:t>
      </w:r>
    </w:p>
    <w:p w:rsidR="00824B40" w:rsidRPr="00E75D63" w:rsidRDefault="00824B40" w:rsidP="00B26B49">
      <w:pPr>
        <w:spacing w:line="400" w:lineRule="exact"/>
        <w:rPr>
          <w:rFonts w:cs="Arial"/>
          <w:bCs/>
          <w:sz w:val="28"/>
          <w:szCs w:val="24"/>
          <w:u w:val="single"/>
        </w:rPr>
      </w:pPr>
    </w:p>
    <w:p w:rsidR="007618BF" w:rsidRDefault="00B26B49" w:rsidP="00B26B49">
      <w:pPr>
        <w:autoSpaceDE w:val="0"/>
        <w:autoSpaceDN w:val="0"/>
        <w:adjustRightInd w:val="0"/>
        <w:spacing w:line="400" w:lineRule="exact"/>
        <w:rPr>
          <w:rFonts w:eastAsia="FrutigerNextPro-Bold" w:cs="Arial"/>
          <w:b/>
          <w:bCs/>
          <w:color w:val="1A1A18"/>
          <w:sz w:val="40"/>
          <w:szCs w:val="40"/>
        </w:rPr>
      </w:pPr>
      <w:r w:rsidRPr="00B26B49">
        <w:rPr>
          <w:rFonts w:eastAsia="FrutigerNextPro-Bold" w:cs="Arial"/>
          <w:b/>
          <w:bCs/>
          <w:color w:val="1A1A18"/>
          <w:sz w:val="40"/>
          <w:szCs w:val="40"/>
        </w:rPr>
        <w:t xml:space="preserve">Architekten belohnen </w:t>
      </w:r>
    </w:p>
    <w:p w:rsidR="007506AD" w:rsidRPr="00A96389" w:rsidRDefault="00B26B49" w:rsidP="00B26B49">
      <w:pPr>
        <w:autoSpaceDE w:val="0"/>
        <w:autoSpaceDN w:val="0"/>
        <w:adjustRightInd w:val="0"/>
        <w:spacing w:line="400" w:lineRule="exact"/>
        <w:rPr>
          <w:rFonts w:eastAsia="FrutigerNextPro-Bold" w:cs="Arial"/>
          <w:b/>
          <w:bCs/>
          <w:color w:val="1A1A18"/>
          <w:sz w:val="40"/>
          <w:szCs w:val="40"/>
        </w:rPr>
      </w:pPr>
      <w:r w:rsidRPr="00B26B49">
        <w:rPr>
          <w:rFonts w:eastAsia="FrutigerNextPro-Bold" w:cs="Arial"/>
          <w:b/>
          <w:bCs/>
          <w:color w:val="1A1A18"/>
          <w:sz w:val="40"/>
          <w:szCs w:val="40"/>
        </w:rPr>
        <w:t>Sto-Objektberatung mit Gold</w:t>
      </w:r>
    </w:p>
    <w:p w:rsidR="007506AD" w:rsidRDefault="007506AD" w:rsidP="00E75D63">
      <w:pPr>
        <w:autoSpaceDE w:val="0"/>
        <w:autoSpaceDN w:val="0"/>
        <w:adjustRightInd w:val="0"/>
        <w:spacing w:line="400" w:lineRule="exact"/>
        <w:jc w:val="both"/>
        <w:rPr>
          <w:rFonts w:eastAsia="FrutigerNextPro-Regular" w:cs="Arial"/>
          <w:color w:val="1A1A18"/>
          <w:sz w:val="24"/>
          <w:szCs w:val="24"/>
        </w:rPr>
      </w:pPr>
    </w:p>
    <w:p w:rsidR="007C50B6" w:rsidRDefault="00B26B49" w:rsidP="00027C87">
      <w:pPr>
        <w:autoSpaceDE w:val="0"/>
        <w:autoSpaceDN w:val="0"/>
        <w:adjustRightInd w:val="0"/>
        <w:spacing w:line="400" w:lineRule="exact"/>
        <w:jc w:val="both"/>
        <w:rPr>
          <w:rFonts w:cs="Arial"/>
          <w:b/>
          <w:color w:val="1A1A18"/>
          <w:sz w:val="24"/>
          <w:szCs w:val="24"/>
        </w:rPr>
      </w:pPr>
      <w:r w:rsidRPr="00B26B49">
        <w:rPr>
          <w:rFonts w:cs="Arial"/>
          <w:b/>
          <w:color w:val="1A1A18"/>
          <w:sz w:val="24"/>
          <w:szCs w:val="24"/>
        </w:rPr>
        <w:t xml:space="preserve">Beim </w:t>
      </w:r>
      <w:proofErr w:type="spellStart"/>
      <w:r w:rsidRPr="00B26B49">
        <w:rPr>
          <w:rFonts w:cs="Arial"/>
          <w:b/>
          <w:color w:val="1A1A18"/>
          <w:sz w:val="24"/>
          <w:szCs w:val="24"/>
        </w:rPr>
        <w:t>Architects</w:t>
      </w:r>
      <w:proofErr w:type="spellEnd"/>
      <w:r w:rsidRPr="00B26B49">
        <w:rPr>
          <w:rFonts w:cs="Arial"/>
          <w:b/>
          <w:color w:val="1A1A18"/>
          <w:sz w:val="24"/>
          <w:szCs w:val="24"/>
        </w:rPr>
        <w:t>‘ Darling-Award 2021 wählten rund 1700 Architekten und Fachplaner Sto in gleich zwei Kategorien unter die Besten der Branche: Gold gab es für die „Beste Objektberatung“ und Silber für die „Farben und Lacke“ aus dem Schwarzwald.</w:t>
      </w:r>
    </w:p>
    <w:p w:rsidR="00B26B49" w:rsidRDefault="00B26B49" w:rsidP="00027C87">
      <w:pPr>
        <w:autoSpaceDE w:val="0"/>
        <w:autoSpaceDN w:val="0"/>
        <w:adjustRightInd w:val="0"/>
        <w:spacing w:line="400" w:lineRule="exact"/>
        <w:jc w:val="both"/>
        <w:rPr>
          <w:rFonts w:cs="Arial"/>
          <w:color w:val="1A1A18"/>
          <w:sz w:val="24"/>
          <w:szCs w:val="24"/>
        </w:rPr>
      </w:pPr>
    </w:p>
    <w:p w:rsidR="007618BF" w:rsidRDefault="00B26B49" w:rsidP="007F3B6B">
      <w:pPr>
        <w:autoSpaceDE w:val="0"/>
        <w:autoSpaceDN w:val="0"/>
        <w:adjustRightInd w:val="0"/>
        <w:spacing w:line="400" w:lineRule="exact"/>
        <w:jc w:val="both"/>
        <w:rPr>
          <w:rFonts w:cs="Arial"/>
          <w:color w:val="1A1A18"/>
          <w:sz w:val="24"/>
          <w:szCs w:val="24"/>
        </w:rPr>
      </w:pPr>
      <w:r w:rsidRPr="00B26B49">
        <w:rPr>
          <w:rFonts w:cs="Arial"/>
          <w:color w:val="1A1A18"/>
          <w:sz w:val="24"/>
          <w:szCs w:val="24"/>
        </w:rPr>
        <w:t xml:space="preserve">„Dieses Lob beflügelt uns, nicht nachzulassen bei unseren Anstrengungen, neben den besten Produkten auch die besten Service-Leistungen anzubieten“, kommentiert Rolf </w:t>
      </w:r>
      <w:proofErr w:type="spellStart"/>
      <w:r w:rsidRPr="00B26B49">
        <w:rPr>
          <w:rFonts w:cs="Arial"/>
          <w:color w:val="1A1A18"/>
          <w:sz w:val="24"/>
          <w:szCs w:val="24"/>
        </w:rPr>
        <w:t>Wohllaib</w:t>
      </w:r>
      <w:proofErr w:type="spellEnd"/>
      <w:r w:rsidRPr="00B26B49">
        <w:rPr>
          <w:rFonts w:cs="Arial"/>
          <w:color w:val="1A1A18"/>
          <w:sz w:val="24"/>
          <w:szCs w:val="24"/>
        </w:rPr>
        <w:t>, Leiter Marketing Deutschland, die Auszeichnung. Den 40 Pro</w:t>
      </w:r>
      <w:r w:rsidR="007618BF">
        <w:rPr>
          <w:rFonts w:cs="Arial"/>
          <w:color w:val="1A1A18"/>
          <w:sz w:val="24"/>
          <w:szCs w:val="24"/>
        </w:rPr>
        <w:softHyphen/>
      </w:r>
      <w:r w:rsidRPr="00B26B49">
        <w:rPr>
          <w:rFonts w:cs="Arial"/>
          <w:color w:val="1A1A18"/>
          <w:sz w:val="24"/>
          <w:szCs w:val="24"/>
        </w:rPr>
        <w:t>jektmanagern und 207 Verkaufsberatern von Sto gelänge es seit Jahren – auch während der Corona-Pandemie –, große wie kleine Architekturbüros konsequent zu betreuen und mit F</w:t>
      </w:r>
      <w:r w:rsidR="007618BF">
        <w:rPr>
          <w:rFonts w:cs="Arial"/>
          <w:color w:val="1A1A18"/>
          <w:sz w:val="24"/>
          <w:szCs w:val="24"/>
        </w:rPr>
        <w:t>ach</w:t>
      </w:r>
      <w:r w:rsidR="007618BF">
        <w:rPr>
          <w:rFonts w:cs="Arial"/>
          <w:color w:val="1A1A18"/>
          <w:sz w:val="24"/>
          <w:szCs w:val="24"/>
        </w:rPr>
        <w:softHyphen/>
        <w:t>kompetenz und Ausschreibungs</w:t>
      </w:r>
      <w:r w:rsidRPr="00B26B49">
        <w:rPr>
          <w:rFonts w:cs="Arial"/>
          <w:color w:val="1A1A18"/>
          <w:sz w:val="24"/>
          <w:szCs w:val="24"/>
        </w:rPr>
        <w:t>unterstützung zu versorgen. Der Lohn der Mühe: Die Frage nach der „Besten Objektbera</w:t>
      </w:r>
      <w:r w:rsidR="007618BF">
        <w:rPr>
          <w:rFonts w:cs="Arial"/>
          <w:color w:val="1A1A18"/>
          <w:sz w:val="24"/>
          <w:szCs w:val="24"/>
        </w:rPr>
        <w:softHyphen/>
      </w:r>
      <w:r w:rsidRPr="00B26B49">
        <w:rPr>
          <w:rFonts w:cs="Arial"/>
          <w:color w:val="1A1A18"/>
          <w:sz w:val="24"/>
          <w:szCs w:val="24"/>
        </w:rPr>
        <w:t>tung“ war in fünf Unterkategorien ausgeteilt, die Sto ausnahms</w:t>
      </w:r>
      <w:r w:rsidR="007618BF">
        <w:rPr>
          <w:rFonts w:cs="Arial"/>
          <w:color w:val="1A1A18"/>
          <w:sz w:val="24"/>
          <w:szCs w:val="24"/>
        </w:rPr>
        <w:softHyphen/>
      </w:r>
      <w:r w:rsidRPr="00B26B49">
        <w:rPr>
          <w:rFonts w:cs="Arial"/>
          <w:color w:val="1A1A18"/>
          <w:sz w:val="24"/>
          <w:szCs w:val="24"/>
        </w:rPr>
        <w:t>los für sich entscheiden konnte. Die Beschichtungs- und Dämmspezialisten hatten die Nase vorn bei der „Persönlichen Beratung“, der „Guten Erfahrung“, dem „Vertrauen in die Marke“, bei der „Nachhaltigkeit“ und der Qualität der „Produkt-Informationen“.</w:t>
      </w:r>
      <w:r w:rsidR="007618BF">
        <w:rPr>
          <w:rFonts w:cs="Arial"/>
          <w:color w:val="1A1A18"/>
          <w:sz w:val="24"/>
          <w:szCs w:val="24"/>
        </w:rPr>
        <w:br w:type="page"/>
      </w:r>
    </w:p>
    <w:p w:rsidR="00B26B49" w:rsidRPr="00B26B49" w:rsidRDefault="00B26B49" w:rsidP="00B26B49">
      <w:pPr>
        <w:autoSpaceDE w:val="0"/>
        <w:autoSpaceDN w:val="0"/>
        <w:adjustRightInd w:val="0"/>
        <w:spacing w:line="400" w:lineRule="exact"/>
        <w:jc w:val="both"/>
        <w:rPr>
          <w:rFonts w:cs="Arial"/>
          <w:color w:val="1A1A18"/>
          <w:sz w:val="24"/>
          <w:szCs w:val="24"/>
        </w:rPr>
      </w:pPr>
      <w:r w:rsidRPr="00B26B49">
        <w:rPr>
          <w:rFonts w:cs="Arial"/>
          <w:color w:val="1A1A18"/>
          <w:sz w:val="24"/>
          <w:szCs w:val="24"/>
        </w:rPr>
        <w:lastRenderedPageBreak/>
        <w:t xml:space="preserve">Neben dem Erreichen des Olymps für die Qualität der </w:t>
      </w:r>
      <w:proofErr w:type="spellStart"/>
      <w:r w:rsidRPr="00B26B49">
        <w:rPr>
          <w:rFonts w:cs="Arial"/>
          <w:color w:val="1A1A18"/>
          <w:sz w:val="24"/>
          <w:szCs w:val="24"/>
        </w:rPr>
        <w:t>Objekt</w:t>
      </w:r>
      <w:r w:rsidR="007618BF">
        <w:rPr>
          <w:rFonts w:cs="Arial"/>
          <w:color w:val="1A1A18"/>
          <w:sz w:val="24"/>
          <w:szCs w:val="24"/>
        </w:rPr>
        <w:softHyphen/>
      </w:r>
      <w:r w:rsidRPr="00B26B49">
        <w:rPr>
          <w:rFonts w:cs="Arial"/>
          <w:color w:val="1A1A18"/>
          <w:sz w:val="24"/>
          <w:szCs w:val="24"/>
        </w:rPr>
        <w:t>beratung</w:t>
      </w:r>
      <w:proofErr w:type="spellEnd"/>
      <w:r w:rsidRPr="00B26B49">
        <w:rPr>
          <w:rFonts w:cs="Arial"/>
          <w:color w:val="1A1A18"/>
          <w:sz w:val="24"/>
          <w:szCs w:val="24"/>
        </w:rPr>
        <w:t xml:space="preserve"> konnte </w:t>
      </w:r>
      <w:proofErr w:type="spellStart"/>
      <w:r w:rsidRPr="00B26B49">
        <w:rPr>
          <w:rFonts w:cs="Arial"/>
          <w:color w:val="1A1A18"/>
          <w:sz w:val="24"/>
          <w:szCs w:val="24"/>
        </w:rPr>
        <w:t>Sto</w:t>
      </w:r>
      <w:proofErr w:type="spellEnd"/>
      <w:r w:rsidRPr="00B26B49">
        <w:rPr>
          <w:rFonts w:cs="Arial"/>
          <w:color w:val="1A1A18"/>
          <w:sz w:val="24"/>
          <w:szCs w:val="24"/>
        </w:rPr>
        <w:t xml:space="preserve"> auch beim Erstürmen weiterer Gipfel über</w:t>
      </w:r>
      <w:r w:rsidR="007618BF">
        <w:rPr>
          <w:rFonts w:cs="Arial"/>
          <w:color w:val="1A1A18"/>
          <w:sz w:val="24"/>
          <w:szCs w:val="24"/>
        </w:rPr>
        <w:softHyphen/>
      </w:r>
      <w:r w:rsidRPr="00B26B49">
        <w:rPr>
          <w:rFonts w:cs="Arial"/>
          <w:color w:val="1A1A18"/>
          <w:sz w:val="24"/>
          <w:szCs w:val="24"/>
        </w:rPr>
        <w:t>zeugen. In der Kategorie „Farben und Lacke“ wurde ein aus</w:t>
      </w:r>
      <w:r w:rsidR="007618BF">
        <w:rPr>
          <w:rFonts w:cs="Arial"/>
          <w:color w:val="1A1A18"/>
          <w:sz w:val="24"/>
          <w:szCs w:val="24"/>
        </w:rPr>
        <w:softHyphen/>
      </w:r>
      <w:r w:rsidRPr="00B26B49">
        <w:rPr>
          <w:rFonts w:cs="Arial"/>
          <w:color w:val="1A1A18"/>
          <w:sz w:val="24"/>
          <w:szCs w:val="24"/>
        </w:rPr>
        <w:t>gezeichneter zweiter Platz, nur 0,3 Punkte hinter dem Erst</w:t>
      </w:r>
      <w:r w:rsidR="007618BF">
        <w:rPr>
          <w:rFonts w:cs="Arial"/>
          <w:color w:val="1A1A18"/>
          <w:sz w:val="24"/>
          <w:szCs w:val="24"/>
        </w:rPr>
        <w:softHyphen/>
      </w:r>
      <w:r w:rsidRPr="00B26B49">
        <w:rPr>
          <w:rFonts w:cs="Arial"/>
          <w:color w:val="1A1A18"/>
          <w:sz w:val="24"/>
          <w:szCs w:val="24"/>
        </w:rPr>
        <w:t>platzierten, erreicht. Und bei der Frage nach den hilfreichsten Social-Media-Kanälen erreichten die noch jungen Instagram- und Facebook-Accounts im Zeichen des gelben Eimers auf Anhieb die Plätze 5 und 11 von 22. Im B</w:t>
      </w:r>
      <w:r w:rsidR="00C42C4E">
        <w:rPr>
          <w:rFonts w:cs="Arial"/>
          <w:color w:val="1A1A18"/>
          <w:sz w:val="24"/>
          <w:szCs w:val="24"/>
        </w:rPr>
        <w:t>e</w:t>
      </w:r>
      <w:r w:rsidRPr="00B26B49">
        <w:rPr>
          <w:rFonts w:cs="Arial"/>
          <w:color w:val="1A1A18"/>
          <w:sz w:val="24"/>
          <w:szCs w:val="24"/>
        </w:rPr>
        <w:t xml:space="preserve">reich der </w:t>
      </w:r>
      <w:proofErr w:type="spellStart"/>
      <w:r w:rsidRPr="00B26B49">
        <w:rPr>
          <w:rFonts w:cs="Arial"/>
          <w:color w:val="1A1A18"/>
          <w:sz w:val="24"/>
          <w:szCs w:val="24"/>
        </w:rPr>
        <w:t>Produkt</w:t>
      </w:r>
      <w:r w:rsidR="007618BF">
        <w:rPr>
          <w:rFonts w:cs="Arial"/>
          <w:color w:val="1A1A18"/>
          <w:sz w:val="24"/>
          <w:szCs w:val="24"/>
        </w:rPr>
        <w:softHyphen/>
      </w:r>
      <w:r w:rsidRPr="00B26B49">
        <w:rPr>
          <w:rFonts w:cs="Arial"/>
          <w:color w:val="1A1A18"/>
          <w:sz w:val="24"/>
          <w:szCs w:val="24"/>
        </w:rPr>
        <w:t>innovationen</w:t>
      </w:r>
      <w:proofErr w:type="spellEnd"/>
      <w:r w:rsidRPr="00B26B49">
        <w:rPr>
          <w:rFonts w:cs="Arial"/>
          <w:color w:val="1A1A18"/>
          <w:sz w:val="24"/>
          <w:szCs w:val="24"/>
        </w:rPr>
        <w:t xml:space="preserve"> hatte </w:t>
      </w:r>
      <w:proofErr w:type="spellStart"/>
      <w:r w:rsidRPr="00B26B49">
        <w:rPr>
          <w:rFonts w:cs="Arial"/>
          <w:color w:val="1A1A18"/>
          <w:sz w:val="24"/>
          <w:szCs w:val="24"/>
        </w:rPr>
        <w:t>Sto</w:t>
      </w:r>
      <w:proofErr w:type="spellEnd"/>
      <w:r w:rsidRPr="00B26B49">
        <w:rPr>
          <w:rFonts w:cs="Arial"/>
          <w:color w:val="1A1A18"/>
          <w:sz w:val="24"/>
          <w:szCs w:val="24"/>
        </w:rPr>
        <w:t xml:space="preserve"> das weltweit erste Fassadendämm</w:t>
      </w:r>
      <w:r w:rsidR="007618BF">
        <w:rPr>
          <w:rFonts w:cs="Arial"/>
          <w:color w:val="1A1A18"/>
          <w:sz w:val="24"/>
          <w:szCs w:val="24"/>
        </w:rPr>
        <w:softHyphen/>
      </w:r>
      <w:r w:rsidRPr="00B26B49">
        <w:rPr>
          <w:rFonts w:cs="Arial"/>
          <w:color w:val="1A1A18"/>
          <w:sz w:val="24"/>
          <w:szCs w:val="24"/>
        </w:rPr>
        <w:t>system, dessen Bindemittel in den Beschichtungen teilweise aus nachwachsenden Rohstoffen bestehen, in den Wettbewerb geschickt. Dass hier nur eine Einstufung im Mittelfeld (Platz 16 von 30) erfolgte, macht zweierlei deutlich: Bei der Entwicklung nachhaltiger Bauprodukte gilt es einerseits die Forschungs</w:t>
      </w:r>
      <w:r w:rsidR="007F3B6B">
        <w:rPr>
          <w:rFonts w:cs="Arial"/>
          <w:color w:val="1A1A18"/>
          <w:sz w:val="24"/>
          <w:szCs w:val="24"/>
        </w:rPr>
        <w:softHyphen/>
      </w:r>
      <w:r w:rsidRPr="00B26B49">
        <w:rPr>
          <w:rFonts w:cs="Arial"/>
          <w:color w:val="1A1A18"/>
          <w:sz w:val="24"/>
          <w:szCs w:val="24"/>
        </w:rPr>
        <w:t>anstrengungen weiter zu verstärken und andererseits das Gespräch zu suchen mit Fachleuten und Bauherrschaften, um noch deutlicher zu machen, dass bei Fragen der Nachhaltigkeit unter dem Strich die plakativsten Lösungen selten den größten Effekt bringen.</w:t>
      </w:r>
    </w:p>
    <w:p w:rsidR="00B26B49" w:rsidRPr="00B26B49" w:rsidRDefault="00B26B49" w:rsidP="00B26B49">
      <w:pPr>
        <w:autoSpaceDE w:val="0"/>
        <w:autoSpaceDN w:val="0"/>
        <w:adjustRightInd w:val="0"/>
        <w:spacing w:line="400" w:lineRule="exact"/>
        <w:jc w:val="both"/>
        <w:rPr>
          <w:rFonts w:cs="Arial"/>
          <w:color w:val="1A1A18"/>
          <w:sz w:val="24"/>
          <w:szCs w:val="24"/>
        </w:rPr>
      </w:pPr>
    </w:p>
    <w:p w:rsidR="00363157" w:rsidRDefault="00B26B49" w:rsidP="00363157">
      <w:pPr>
        <w:autoSpaceDE w:val="0"/>
        <w:autoSpaceDN w:val="0"/>
        <w:adjustRightInd w:val="0"/>
        <w:spacing w:line="400" w:lineRule="exact"/>
        <w:jc w:val="both"/>
        <w:rPr>
          <w:rFonts w:cs="Arial"/>
          <w:color w:val="1A1A18"/>
          <w:sz w:val="24"/>
          <w:szCs w:val="24"/>
        </w:rPr>
      </w:pPr>
      <w:r w:rsidRPr="00B26B49">
        <w:rPr>
          <w:rFonts w:cs="Arial"/>
          <w:color w:val="1A1A18"/>
          <w:sz w:val="24"/>
          <w:szCs w:val="24"/>
        </w:rPr>
        <w:t xml:space="preserve">Seit elf Jahren fragen die Marktforscher von </w:t>
      </w:r>
      <w:proofErr w:type="gramStart"/>
      <w:r w:rsidRPr="00B26B49">
        <w:rPr>
          <w:rFonts w:cs="Arial"/>
          <w:color w:val="1A1A18"/>
          <w:sz w:val="24"/>
          <w:szCs w:val="24"/>
        </w:rPr>
        <w:t>Heinze</w:t>
      </w:r>
      <w:proofErr w:type="gramEnd"/>
      <w:r w:rsidRPr="00B26B49">
        <w:rPr>
          <w:rFonts w:cs="Arial"/>
          <w:color w:val="1A1A18"/>
          <w:sz w:val="24"/>
          <w:szCs w:val="24"/>
        </w:rPr>
        <w:t xml:space="preserve"> Planerinn</w:t>
      </w:r>
      <w:r w:rsidR="007618BF">
        <w:rPr>
          <w:rFonts w:cs="Arial"/>
          <w:color w:val="1A1A18"/>
          <w:sz w:val="24"/>
          <w:szCs w:val="24"/>
        </w:rPr>
        <w:softHyphen/>
      </w:r>
      <w:r w:rsidRPr="00B26B49">
        <w:rPr>
          <w:rFonts w:cs="Arial"/>
          <w:color w:val="1A1A18"/>
          <w:sz w:val="24"/>
          <w:szCs w:val="24"/>
        </w:rPr>
        <w:t xml:space="preserve">en und Planer nach ihren Lieblings-Beratern, -Marken und </w:t>
      </w:r>
      <w:r w:rsidR="007618BF">
        <w:rPr>
          <w:rFonts w:cs="Arial"/>
          <w:color w:val="1A1A18"/>
          <w:sz w:val="24"/>
          <w:szCs w:val="24"/>
        </w:rPr>
        <w:t>-</w:t>
      </w:r>
      <w:r w:rsidRPr="00B26B49">
        <w:rPr>
          <w:rFonts w:cs="Arial"/>
          <w:color w:val="1A1A18"/>
          <w:sz w:val="24"/>
          <w:szCs w:val="24"/>
        </w:rPr>
        <w:t>Pro</w:t>
      </w:r>
      <w:r w:rsidR="007618BF">
        <w:rPr>
          <w:rFonts w:cs="Arial"/>
          <w:color w:val="1A1A18"/>
          <w:sz w:val="24"/>
          <w:szCs w:val="24"/>
        </w:rPr>
        <w:softHyphen/>
      </w:r>
      <w:r w:rsidRPr="00B26B49">
        <w:rPr>
          <w:rFonts w:cs="Arial"/>
          <w:color w:val="1A1A18"/>
          <w:sz w:val="24"/>
          <w:szCs w:val="24"/>
        </w:rPr>
        <w:t xml:space="preserve">dukten. Auch 2021 beteiligten sich 1716 Architekten und Fachplaner und wählten die Besten der Branche in 38 Kategorien. Die Verleihung der Preise erfolgte am 9. November im Rahmen des „Celler Werkstofftags“ im niedersächsischen Celle. </w:t>
      </w:r>
    </w:p>
    <w:p w:rsidR="00027C87" w:rsidRPr="00363157" w:rsidRDefault="007F3B6B" w:rsidP="00363157">
      <w:pPr>
        <w:autoSpaceDE w:val="0"/>
        <w:autoSpaceDN w:val="0"/>
        <w:adjustRightInd w:val="0"/>
        <w:spacing w:line="400" w:lineRule="exact"/>
        <w:jc w:val="right"/>
        <w:rPr>
          <w:rFonts w:cs="Arial"/>
          <w:color w:val="1A1A18"/>
          <w:sz w:val="24"/>
          <w:szCs w:val="24"/>
        </w:rPr>
      </w:pPr>
      <w:r>
        <w:rPr>
          <w:rFonts w:cs="Arial"/>
          <w:i/>
          <w:color w:val="1A1A18"/>
          <w:sz w:val="24"/>
          <w:szCs w:val="24"/>
        </w:rPr>
        <w:t xml:space="preserve">46 Zeilen / </w:t>
      </w:r>
      <w:r w:rsidR="00027C87">
        <w:rPr>
          <w:rFonts w:cs="Arial"/>
          <w:i/>
          <w:color w:val="1A1A18"/>
          <w:sz w:val="24"/>
          <w:szCs w:val="24"/>
        </w:rPr>
        <w:t xml:space="preserve">ca. </w:t>
      </w:r>
      <w:r w:rsidR="0031597F">
        <w:rPr>
          <w:rFonts w:cs="Arial"/>
          <w:i/>
          <w:color w:val="1A1A18"/>
          <w:sz w:val="24"/>
          <w:szCs w:val="24"/>
        </w:rPr>
        <w:t>2.300</w:t>
      </w:r>
      <w:r w:rsidR="00363157">
        <w:rPr>
          <w:rFonts w:cs="Arial"/>
          <w:i/>
          <w:color w:val="1A1A18"/>
          <w:sz w:val="24"/>
          <w:szCs w:val="24"/>
        </w:rPr>
        <w:t xml:space="preserve"> </w:t>
      </w:r>
      <w:r w:rsidR="00185129" w:rsidRPr="004B034A">
        <w:rPr>
          <w:rFonts w:cs="Arial"/>
          <w:i/>
          <w:color w:val="1A1A18"/>
          <w:sz w:val="24"/>
          <w:szCs w:val="24"/>
        </w:rPr>
        <w:t>Zeiche</w:t>
      </w:r>
      <w:r w:rsidR="00C616E5" w:rsidRPr="004B034A">
        <w:rPr>
          <w:rFonts w:cs="Arial"/>
          <w:i/>
          <w:color w:val="1A1A18"/>
          <w:sz w:val="24"/>
          <w:szCs w:val="24"/>
        </w:rPr>
        <w:t>n</w:t>
      </w:r>
    </w:p>
    <w:p w:rsidR="007618BF" w:rsidRDefault="007618BF" w:rsidP="00990051">
      <w:pPr>
        <w:spacing w:line="360" w:lineRule="auto"/>
        <w:jc w:val="both"/>
        <w:rPr>
          <w:rFonts w:eastAsia="FrutigerNextPro-Regular" w:cs="Arial"/>
          <w:b/>
          <w:color w:val="1A1A18"/>
          <w:sz w:val="24"/>
          <w:szCs w:val="24"/>
        </w:rPr>
      </w:pPr>
    </w:p>
    <w:p w:rsidR="00F24130" w:rsidRPr="00990051" w:rsidRDefault="00EB04E0" w:rsidP="00990051">
      <w:pPr>
        <w:spacing w:line="360" w:lineRule="auto"/>
        <w:jc w:val="both"/>
        <w:rPr>
          <w:rFonts w:eastAsia="FrutigerNextPro-Regular" w:cs="Arial"/>
          <w:b/>
          <w:color w:val="1A1A18"/>
          <w:sz w:val="24"/>
          <w:szCs w:val="24"/>
        </w:rPr>
      </w:pPr>
      <w:r>
        <w:rPr>
          <w:rFonts w:eastAsia="FrutigerNextPro-Regular" w:cs="Arial"/>
          <w:b/>
          <w:color w:val="1A1A18"/>
          <w:sz w:val="24"/>
          <w:szCs w:val="24"/>
        </w:rPr>
        <w:lastRenderedPageBreak/>
        <w:t>B</w:t>
      </w:r>
      <w:r w:rsidR="00591C81">
        <w:rPr>
          <w:rFonts w:eastAsia="FrutigerNextPro-Regular" w:cs="Arial"/>
          <w:b/>
          <w:color w:val="1A1A18"/>
          <w:sz w:val="24"/>
          <w:szCs w:val="24"/>
        </w:rPr>
        <w:t>ild</w:t>
      </w:r>
      <w:r w:rsidR="00920A37">
        <w:rPr>
          <w:rFonts w:eastAsia="FrutigerNextPro-Regular" w:cs="Arial"/>
          <w:b/>
          <w:color w:val="1A1A18"/>
          <w:sz w:val="24"/>
          <w:szCs w:val="24"/>
        </w:rPr>
        <w:t>unterschrift</w:t>
      </w:r>
      <w:r w:rsidR="00363157">
        <w:rPr>
          <w:rFonts w:eastAsia="FrutigerNextPro-Regular" w:cs="Arial"/>
          <w:b/>
          <w:color w:val="1A1A18"/>
          <w:sz w:val="24"/>
          <w:szCs w:val="24"/>
        </w:rPr>
        <w:t>:</w:t>
      </w:r>
    </w:p>
    <w:p w:rsidR="001127D6" w:rsidRDefault="00920A37" w:rsidP="001127D6">
      <w:pPr>
        <w:autoSpaceDE w:val="0"/>
        <w:autoSpaceDN w:val="0"/>
        <w:adjustRightInd w:val="0"/>
        <w:spacing w:line="360" w:lineRule="auto"/>
        <w:jc w:val="both"/>
        <w:rPr>
          <w:rFonts w:cs="Arial"/>
          <w:color w:val="1A1A18"/>
          <w:sz w:val="24"/>
          <w:szCs w:val="24"/>
        </w:rPr>
      </w:pPr>
      <w:r>
        <w:rPr>
          <w:rFonts w:cs="Arial"/>
          <w:noProof/>
          <w:color w:val="1A1A18"/>
          <w:sz w:val="24"/>
          <w:szCs w:val="24"/>
          <w:lang w:eastAsia="de-DE"/>
        </w:rPr>
        <w:drawing>
          <wp:anchor distT="0" distB="0" distL="114300" distR="114300" simplePos="0" relativeHeight="251658240" behindDoc="0" locked="0" layoutInCell="1" allowOverlap="1">
            <wp:simplePos x="0" y="0"/>
            <wp:positionH relativeFrom="column">
              <wp:posOffset>2025015</wp:posOffset>
            </wp:positionH>
            <wp:positionV relativeFrom="paragraph">
              <wp:posOffset>264795</wp:posOffset>
            </wp:positionV>
            <wp:extent cx="1979930" cy="1979930"/>
            <wp:effectExtent l="0" t="0" r="1270" b="127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979930" cy="1979930"/>
                    </a:xfrm>
                    <a:prstGeom prst="rect">
                      <a:avLst/>
                    </a:prstGeom>
                  </pic:spPr>
                </pic:pic>
              </a:graphicData>
            </a:graphic>
          </wp:anchor>
        </w:drawing>
      </w:r>
      <w:bookmarkStart w:id="0" w:name="_Hlk88490193"/>
      <w:r w:rsidR="00363157">
        <w:rPr>
          <w:rFonts w:cs="Arial"/>
          <w:color w:val="1A1A18"/>
          <w:sz w:val="24"/>
          <w:szCs w:val="24"/>
        </w:rPr>
        <w:t>[</w:t>
      </w:r>
      <w:r>
        <w:rPr>
          <w:sz w:val="24"/>
          <w:szCs w:val="24"/>
        </w:rPr>
        <w:t>21-39-arcDarling_2021_Gold; 21-39-arcDarling_2021_Silber</w:t>
      </w:r>
      <w:r w:rsidR="001127D6">
        <w:rPr>
          <w:rFonts w:cs="Arial"/>
          <w:color w:val="1A1A18"/>
          <w:sz w:val="24"/>
          <w:szCs w:val="24"/>
        </w:rPr>
        <w:t>]</w:t>
      </w:r>
      <w:bookmarkEnd w:id="0"/>
    </w:p>
    <w:p w:rsidR="00920A37" w:rsidRDefault="00920A37" w:rsidP="001127D6">
      <w:pPr>
        <w:autoSpaceDE w:val="0"/>
        <w:autoSpaceDN w:val="0"/>
        <w:adjustRightInd w:val="0"/>
        <w:spacing w:line="360" w:lineRule="auto"/>
        <w:jc w:val="both"/>
        <w:rPr>
          <w:rFonts w:cs="Arial"/>
          <w:color w:val="1A1A18"/>
          <w:sz w:val="24"/>
          <w:szCs w:val="24"/>
        </w:rPr>
      </w:pPr>
      <w:r>
        <w:rPr>
          <w:rFonts w:cs="Arial"/>
          <w:noProof/>
          <w:color w:val="1A1A18"/>
          <w:sz w:val="24"/>
          <w:szCs w:val="24"/>
          <w:lang w:eastAsia="de-DE"/>
        </w:rPr>
        <w:drawing>
          <wp:inline distT="0" distB="0" distL="0" distR="0">
            <wp:extent cx="1980000" cy="1980000"/>
            <wp:effectExtent l="0" t="0" r="1270" b="127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980000" cy="1980000"/>
                    </a:xfrm>
                    <a:prstGeom prst="rect">
                      <a:avLst/>
                    </a:prstGeom>
                  </pic:spPr>
                </pic:pic>
              </a:graphicData>
            </a:graphic>
          </wp:inline>
        </w:drawing>
      </w:r>
    </w:p>
    <w:p w:rsidR="001127D6" w:rsidRDefault="00920A37" w:rsidP="00363157">
      <w:pPr>
        <w:autoSpaceDE w:val="0"/>
        <w:autoSpaceDN w:val="0"/>
        <w:adjustRightInd w:val="0"/>
        <w:spacing w:line="360" w:lineRule="auto"/>
        <w:jc w:val="both"/>
        <w:rPr>
          <w:rFonts w:cs="Arial"/>
          <w:color w:val="1A1A18"/>
          <w:sz w:val="24"/>
          <w:szCs w:val="24"/>
        </w:rPr>
      </w:pPr>
      <w:r w:rsidRPr="00920A37">
        <w:rPr>
          <w:rFonts w:cs="Arial"/>
          <w:i/>
          <w:color w:val="1A1A18"/>
          <w:sz w:val="24"/>
          <w:szCs w:val="24"/>
        </w:rPr>
        <w:t>Erfolg für Sto bei den „</w:t>
      </w:r>
      <w:proofErr w:type="spellStart"/>
      <w:r w:rsidRPr="00920A37">
        <w:rPr>
          <w:rFonts w:cs="Arial"/>
          <w:i/>
          <w:color w:val="1A1A18"/>
          <w:sz w:val="24"/>
          <w:szCs w:val="24"/>
        </w:rPr>
        <w:t>Architects</w:t>
      </w:r>
      <w:proofErr w:type="spellEnd"/>
      <w:r w:rsidRPr="00920A37">
        <w:rPr>
          <w:rFonts w:cs="Arial"/>
          <w:i/>
          <w:color w:val="1A1A18"/>
          <w:sz w:val="24"/>
          <w:szCs w:val="24"/>
        </w:rPr>
        <w:t>‘ Darlings“: Gold in der Kategorie Objektberatung, Silber für Farben und Lacke.</w:t>
      </w:r>
    </w:p>
    <w:p w:rsidR="00734F5A" w:rsidRDefault="00D23916" w:rsidP="007F3B6B">
      <w:pPr>
        <w:spacing w:line="360" w:lineRule="auto"/>
        <w:jc w:val="right"/>
        <w:rPr>
          <w:bCs/>
          <w:sz w:val="24"/>
          <w:szCs w:val="24"/>
        </w:rPr>
      </w:pPr>
      <w:r>
        <w:rPr>
          <w:bCs/>
          <w:sz w:val="24"/>
          <w:szCs w:val="24"/>
        </w:rPr>
        <w:t>Bilder</w:t>
      </w:r>
      <w:r w:rsidR="00920A37">
        <w:rPr>
          <w:bCs/>
          <w:sz w:val="24"/>
          <w:szCs w:val="24"/>
        </w:rPr>
        <w:t>: Heinze</w:t>
      </w:r>
      <w:r w:rsidR="00EA6794">
        <w:rPr>
          <w:bCs/>
          <w:sz w:val="24"/>
          <w:szCs w:val="24"/>
        </w:rPr>
        <w:t xml:space="preserve"> GmbH</w:t>
      </w:r>
    </w:p>
    <w:p w:rsidR="00EA6794" w:rsidRDefault="00EA6794" w:rsidP="00EA6794">
      <w:pPr>
        <w:spacing w:line="360" w:lineRule="auto"/>
        <w:rPr>
          <w:bCs/>
          <w:sz w:val="24"/>
          <w:szCs w:val="24"/>
        </w:rPr>
      </w:pPr>
    </w:p>
    <w:p w:rsidR="00EA6794" w:rsidRDefault="00EA6794" w:rsidP="00EA6794">
      <w:pPr>
        <w:spacing w:line="360" w:lineRule="auto"/>
        <w:rPr>
          <w:rFonts w:cs="Arial"/>
          <w:color w:val="1A1A18"/>
          <w:sz w:val="24"/>
          <w:szCs w:val="24"/>
        </w:rPr>
      </w:pPr>
      <w:r>
        <w:rPr>
          <w:rFonts w:cs="Arial"/>
          <w:color w:val="1A1A18"/>
          <w:sz w:val="24"/>
          <w:szCs w:val="24"/>
        </w:rPr>
        <w:t>[</w:t>
      </w:r>
      <w:r>
        <w:rPr>
          <w:sz w:val="24"/>
          <w:szCs w:val="24"/>
        </w:rPr>
        <w:t>21-39-arcDarling_2021]</w:t>
      </w:r>
    </w:p>
    <w:p w:rsidR="00EA6794" w:rsidRDefault="00EA6794" w:rsidP="00EA6794">
      <w:pPr>
        <w:spacing w:line="360" w:lineRule="auto"/>
        <w:rPr>
          <w:bCs/>
          <w:sz w:val="24"/>
          <w:szCs w:val="24"/>
        </w:rPr>
      </w:pPr>
      <w:r>
        <w:rPr>
          <w:bCs/>
          <w:noProof/>
          <w:sz w:val="24"/>
          <w:szCs w:val="24"/>
          <w:lang w:eastAsia="de-DE"/>
        </w:rPr>
        <w:drawing>
          <wp:inline distT="0" distB="0" distL="0" distR="0">
            <wp:extent cx="3619500" cy="2412822"/>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639478" cy="2426140"/>
                    </a:xfrm>
                    <a:prstGeom prst="rect">
                      <a:avLst/>
                    </a:prstGeom>
                  </pic:spPr>
                </pic:pic>
              </a:graphicData>
            </a:graphic>
          </wp:inline>
        </w:drawing>
      </w:r>
    </w:p>
    <w:p w:rsidR="00EA6794" w:rsidRDefault="00EA6794" w:rsidP="00EA6794">
      <w:pPr>
        <w:spacing w:line="360" w:lineRule="auto"/>
        <w:rPr>
          <w:bCs/>
          <w:i/>
          <w:iCs/>
          <w:sz w:val="24"/>
          <w:szCs w:val="24"/>
        </w:rPr>
      </w:pPr>
      <w:r w:rsidRPr="00EA6794">
        <w:rPr>
          <w:bCs/>
          <w:i/>
          <w:iCs/>
          <w:sz w:val="24"/>
          <w:szCs w:val="24"/>
        </w:rPr>
        <w:t xml:space="preserve">Rolf </w:t>
      </w:r>
      <w:proofErr w:type="spellStart"/>
      <w:r w:rsidRPr="00EA6794">
        <w:rPr>
          <w:bCs/>
          <w:i/>
          <w:iCs/>
          <w:sz w:val="24"/>
          <w:szCs w:val="24"/>
        </w:rPr>
        <w:t>Wohllaib</w:t>
      </w:r>
      <w:proofErr w:type="spellEnd"/>
      <w:r w:rsidRPr="00EA6794">
        <w:rPr>
          <w:bCs/>
          <w:i/>
          <w:iCs/>
          <w:sz w:val="24"/>
          <w:szCs w:val="24"/>
        </w:rPr>
        <w:t xml:space="preserve"> mit der begehrten Trophäe.</w:t>
      </w:r>
    </w:p>
    <w:p w:rsidR="00A011F7" w:rsidRDefault="00D23916" w:rsidP="00A011F7">
      <w:pPr>
        <w:spacing w:line="360" w:lineRule="auto"/>
        <w:jc w:val="right"/>
        <w:rPr>
          <w:bCs/>
          <w:sz w:val="24"/>
          <w:szCs w:val="24"/>
        </w:rPr>
      </w:pPr>
      <w:r>
        <w:rPr>
          <w:bCs/>
          <w:sz w:val="24"/>
          <w:szCs w:val="24"/>
        </w:rPr>
        <w:t>Bild</w:t>
      </w:r>
      <w:r w:rsidR="00A011F7">
        <w:rPr>
          <w:bCs/>
          <w:sz w:val="24"/>
          <w:szCs w:val="24"/>
        </w:rPr>
        <w:t>: Heinze GmbH, Marcus Jacobs</w:t>
      </w:r>
    </w:p>
    <w:p w:rsidR="00A011F7" w:rsidRDefault="00A011F7" w:rsidP="00EA6794">
      <w:pPr>
        <w:spacing w:line="360" w:lineRule="auto"/>
        <w:rPr>
          <w:bCs/>
          <w:i/>
          <w:iCs/>
          <w:sz w:val="24"/>
          <w:szCs w:val="24"/>
        </w:rPr>
      </w:pPr>
    </w:p>
    <w:p w:rsidR="00A011F7" w:rsidRPr="00EA6794" w:rsidRDefault="00A011F7" w:rsidP="00EA6794">
      <w:pPr>
        <w:spacing w:line="360" w:lineRule="auto"/>
        <w:rPr>
          <w:bCs/>
          <w:i/>
          <w:iCs/>
          <w:sz w:val="24"/>
          <w:szCs w:val="24"/>
        </w:rPr>
      </w:pPr>
    </w:p>
    <w:p w:rsidR="00587F38" w:rsidRPr="00C616E5" w:rsidRDefault="00587F38" w:rsidP="00EA6794">
      <w:pPr>
        <w:autoSpaceDE w:val="0"/>
        <w:autoSpaceDN w:val="0"/>
        <w:adjustRightInd w:val="0"/>
        <w:spacing w:line="400" w:lineRule="exact"/>
        <w:rPr>
          <w:rFonts w:eastAsia="FrutigerNextPro-Regular" w:cs="Arial"/>
          <w:color w:val="1A1A18"/>
          <w:sz w:val="24"/>
          <w:szCs w:val="24"/>
        </w:rPr>
      </w:pPr>
    </w:p>
    <w:p w:rsidR="00977DCA" w:rsidRPr="007E0BE5" w:rsidRDefault="00977DCA" w:rsidP="006B57CE">
      <w:pPr>
        <w:pStyle w:val="berschrift5"/>
        <w:widowControl w:val="0"/>
        <w:spacing w:before="0" w:after="0"/>
        <w:jc w:val="both"/>
        <w:rPr>
          <w:rFonts w:ascii="Arial" w:hAnsi="Arial" w:cs="Arial"/>
          <w:sz w:val="18"/>
          <w:szCs w:val="18"/>
          <w:u w:color="000000" w:themeColor="text1"/>
        </w:rPr>
      </w:pPr>
      <w:r w:rsidRPr="007E0BE5">
        <w:rPr>
          <w:rFonts w:ascii="Arial" w:eastAsia="Times New Roman" w:hAnsi="Arial" w:cs="Arial"/>
          <w:i w:val="0"/>
          <w:iCs w:val="0"/>
          <w:sz w:val="18"/>
          <w:szCs w:val="18"/>
          <w:u w:color="000000" w:themeColor="text1"/>
        </w:rPr>
        <w:t>Rückfragen beantwortet gern</w:t>
      </w:r>
    </w:p>
    <w:p w:rsidR="00977DCA" w:rsidRPr="007E0BE5" w:rsidRDefault="00977DCA" w:rsidP="006B57CE">
      <w:pPr>
        <w:pStyle w:val="Textkrper"/>
        <w:framePr w:w="3782" w:h="1077" w:wrap="around" w:vAnchor="text" w:hAnchor="text" w:x="1" w:y="41" w:anchorLock="1"/>
        <w:widowControl w:val="0"/>
        <w:shd w:val="solid" w:color="FFFFFF" w:fill="FFFFFF"/>
        <w:spacing w:after="0"/>
        <w:rPr>
          <w:rFonts w:cs="Arial"/>
          <w:bCs/>
          <w:sz w:val="18"/>
          <w:szCs w:val="18"/>
          <w:u w:color="000000" w:themeColor="text1"/>
        </w:rPr>
      </w:pPr>
      <w:r>
        <w:rPr>
          <w:rFonts w:cs="Arial"/>
          <w:b/>
          <w:bCs/>
          <w:sz w:val="18"/>
          <w:szCs w:val="18"/>
          <w:u w:color="000000" w:themeColor="text1"/>
        </w:rPr>
        <w:t>pr neu -</w:t>
      </w:r>
      <w:r w:rsidRPr="007E0BE5">
        <w:rPr>
          <w:rFonts w:cs="Arial"/>
          <w:b/>
          <w:bCs/>
          <w:sz w:val="18"/>
          <w:szCs w:val="18"/>
          <w:u w:color="000000" w:themeColor="text1"/>
        </w:rPr>
        <w:t xml:space="preserve"> gedacht </w:t>
      </w:r>
    </w:p>
    <w:p w:rsidR="00977DCA" w:rsidRPr="00333CB3" w:rsidRDefault="00977DCA" w:rsidP="006B57CE">
      <w:pPr>
        <w:pStyle w:val="Textkrper"/>
        <w:framePr w:w="3782" w:h="1077" w:wrap="around" w:vAnchor="text" w:hAnchor="text" w:x="1" w:y="41" w:anchorLock="1"/>
        <w:shd w:val="solid" w:color="FFFFFF" w:fill="FFFFFF"/>
        <w:spacing w:after="0"/>
        <w:rPr>
          <w:rFonts w:cs="Arial"/>
          <w:sz w:val="18"/>
          <w:szCs w:val="18"/>
          <w:u w:color="000000" w:themeColor="text1"/>
          <w:lang w:val="en-US"/>
        </w:rPr>
      </w:pPr>
      <w:r w:rsidRPr="00333CB3">
        <w:rPr>
          <w:rFonts w:cs="Arial"/>
          <w:sz w:val="18"/>
          <w:szCs w:val="18"/>
          <w:u w:color="000000" w:themeColor="text1"/>
          <w:lang w:val="en-US"/>
        </w:rPr>
        <w:t>Jan Birkenfeld</w:t>
      </w:r>
    </w:p>
    <w:p w:rsidR="00977DCA" w:rsidRPr="00333CB3" w:rsidRDefault="00977DCA" w:rsidP="006B57CE">
      <w:pPr>
        <w:pStyle w:val="Textkrper"/>
        <w:framePr w:w="3782" w:h="1077" w:wrap="around" w:vAnchor="text" w:hAnchor="text" w:x="1" w:y="41" w:anchorLock="1"/>
        <w:shd w:val="solid" w:color="FFFFFF" w:fill="FFFFFF"/>
        <w:spacing w:after="0"/>
        <w:rPr>
          <w:rFonts w:cs="Arial"/>
          <w:sz w:val="18"/>
          <w:szCs w:val="18"/>
          <w:u w:color="000000" w:themeColor="text1"/>
          <w:lang w:val="en-US"/>
        </w:rPr>
      </w:pPr>
      <w:r w:rsidRPr="00333CB3">
        <w:rPr>
          <w:rFonts w:cs="Arial"/>
          <w:sz w:val="18"/>
          <w:szCs w:val="18"/>
          <w:u w:color="000000" w:themeColor="text1"/>
          <w:lang w:val="en-US"/>
        </w:rPr>
        <w:t>Tel.: 05307 / 80093 - 85</w:t>
      </w:r>
    </w:p>
    <w:p w:rsidR="00977DCA" w:rsidRPr="00333CB3" w:rsidRDefault="00977DCA" w:rsidP="006B57CE">
      <w:pPr>
        <w:framePr w:w="3782" w:h="1077" w:wrap="around" w:vAnchor="text" w:hAnchor="text" w:x="1" w:y="41" w:anchorLock="1"/>
        <w:shd w:val="solid" w:color="FFFFFF" w:fill="FFFFFF"/>
        <w:jc w:val="both"/>
        <w:rPr>
          <w:rFonts w:cs="Arial"/>
          <w:sz w:val="18"/>
          <w:szCs w:val="18"/>
          <w:u w:color="000000" w:themeColor="text1"/>
          <w:lang w:val="en-US"/>
        </w:rPr>
      </w:pPr>
      <w:r w:rsidRPr="00333CB3">
        <w:rPr>
          <w:rFonts w:cs="Arial"/>
          <w:sz w:val="18"/>
          <w:szCs w:val="18"/>
          <w:u w:color="000000" w:themeColor="text1"/>
          <w:lang w:val="en-US"/>
        </w:rPr>
        <w:t>E-Mail: j.birkenfeld@pr-neu.de</w:t>
      </w:r>
    </w:p>
    <w:p w:rsidR="00977DCA" w:rsidRPr="007E0BE5" w:rsidRDefault="00977DCA" w:rsidP="006B57CE">
      <w:pPr>
        <w:rPr>
          <w:rFonts w:cs="Arial"/>
          <w:sz w:val="18"/>
          <w:szCs w:val="18"/>
          <w:u w:color="000000" w:themeColor="text1"/>
        </w:rPr>
      </w:pPr>
      <w:r w:rsidRPr="007E0BE5">
        <w:rPr>
          <w:rFonts w:cs="Arial"/>
          <w:sz w:val="18"/>
          <w:szCs w:val="18"/>
          <w:u w:color="000000" w:themeColor="text1"/>
        </w:rPr>
        <w:t>Abdruck honorarfrei, Belegexemplar erbeten an:</w:t>
      </w:r>
    </w:p>
    <w:p w:rsidR="00977DCA" w:rsidRPr="007E0BE5" w:rsidRDefault="00977DCA" w:rsidP="006B57CE">
      <w:pPr>
        <w:rPr>
          <w:rFonts w:cs="Arial"/>
          <w:sz w:val="18"/>
          <w:szCs w:val="18"/>
          <w:u w:color="000000" w:themeColor="text1"/>
        </w:rPr>
      </w:pPr>
      <w:r>
        <w:rPr>
          <w:rFonts w:cs="Arial"/>
          <w:sz w:val="18"/>
          <w:szCs w:val="18"/>
          <w:u w:color="000000" w:themeColor="text1"/>
        </w:rPr>
        <w:t>pr neu -</w:t>
      </w:r>
      <w:r w:rsidRPr="007E0BE5">
        <w:rPr>
          <w:rFonts w:cs="Arial"/>
          <w:sz w:val="18"/>
          <w:szCs w:val="18"/>
          <w:u w:color="000000" w:themeColor="text1"/>
        </w:rPr>
        <w:t xml:space="preserve"> gedacht. Braunschweig</w:t>
      </w:r>
    </w:p>
    <w:p w:rsidR="007F3B6B" w:rsidRDefault="007F3B6B">
      <w:pPr>
        <w:spacing w:after="160" w:line="259" w:lineRule="auto"/>
        <w:rPr>
          <w:rFonts w:eastAsia="FrutigerNextPro-Regular" w:cs="Arial"/>
          <w:color w:val="1A1A18"/>
          <w:sz w:val="24"/>
          <w:szCs w:val="24"/>
        </w:rPr>
      </w:pPr>
    </w:p>
    <w:p w:rsidR="007F3B6B" w:rsidRDefault="007F3B6B">
      <w:pPr>
        <w:spacing w:after="160" w:line="259" w:lineRule="auto"/>
        <w:rPr>
          <w:rFonts w:eastAsia="FrutigerNextPro-Regular" w:cs="Arial"/>
          <w:color w:val="1A1A18"/>
          <w:sz w:val="24"/>
          <w:szCs w:val="24"/>
        </w:rPr>
      </w:pPr>
    </w:p>
    <w:p w:rsidR="00A011F7" w:rsidRDefault="00A011F7">
      <w:pPr>
        <w:spacing w:after="160" w:line="259" w:lineRule="auto"/>
        <w:rPr>
          <w:rFonts w:eastAsia="FrutigerNextPro-Regular" w:cs="Arial"/>
          <w:color w:val="1A1A18"/>
          <w:sz w:val="24"/>
          <w:szCs w:val="24"/>
        </w:rPr>
      </w:pPr>
    </w:p>
    <w:p w:rsidR="00363157" w:rsidRPr="00363157" w:rsidRDefault="00363157" w:rsidP="00363157">
      <w:pPr>
        <w:autoSpaceDE w:val="0"/>
        <w:autoSpaceDN w:val="0"/>
        <w:adjustRightInd w:val="0"/>
        <w:spacing w:line="240" w:lineRule="exact"/>
        <w:jc w:val="both"/>
        <w:rPr>
          <w:rFonts w:eastAsia="FrutigerNextPro-Regular" w:cs="Arial"/>
          <w:b/>
          <w:bCs/>
          <w:color w:val="1A1A18"/>
          <w:szCs w:val="20"/>
        </w:rPr>
      </w:pPr>
      <w:r w:rsidRPr="00363157">
        <w:rPr>
          <w:rFonts w:eastAsia="FrutigerNextPro-Regular" w:cs="Arial"/>
          <w:b/>
          <w:bCs/>
          <w:color w:val="1A1A18"/>
          <w:szCs w:val="20"/>
        </w:rPr>
        <w:t>Sto: Als Technologieführer auf Kurs</w:t>
      </w:r>
    </w:p>
    <w:p w:rsidR="00363157" w:rsidRPr="00363157" w:rsidRDefault="00363157" w:rsidP="00363157">
      <w:pPr>
        <w:autoSpaceDE w:val="0"/>
        <w:autoSpaceDN w:val="0"/>
        <w:adjustRightInd w:val="0"/>
        <w:spacing w:line="240" w:lineRule="exact"/>
        <w:jc w:val="both"/>
        <w:rPr>
          <w:rFonts w:eastAsia="FrutigerNextPro-Regular" w:cs="Arial"/>
          <w:color w:val="1A1A18"/>
          <w:szCs w:val="20"/>
        </w:rPr>
      </w:pPr>
    </w:p>
    <w:p w:rsidR="00977DCA" w:rsidRPr="007F3B6B" w:rsidRDefault="00363157" w:rsidP="007F3B6B">
      <w:pPr>
        <w:autoSpaceDE w:val="0"/>
        <w:autoSpaceDN w:val="0"/>
        <w:adjustRightInd w:val="0"/>
        <w:spacing w:line="240" w:lineRule="exact"/>
        <w:jc w:val="both"/>
        <w:rPr>
          <w:rFonts w:eastAsia="FrutigerNextPro-Regular" w:cs="Arial"/>
          <w:b/>
          <w:bCs/>
          <w:color w:val="1A1A18"/>
          <w:szCs w:val="20"/>
        </w:rPr>
      </w:pPr>
      <w:r w:rsidRPr="00363157">
        <w:rPr>
          <w:rFonts w:eastAsia="FrutigerNextPro-Regular" w:cs="Arial"/>
          <w:color w:val="1A1A18"/>
          <w:szCs w:val="20"/>
        </w:rPr>
        <w:t xml:space="preserve">Die Sto </w:t>
      </w:r>
      <w:r w:rsidRPr="00363157">
        <w:rPr>
          <w:rFonts w:eastAsia="FrutigerNextPro-Regular" w:cs="Arial"/>
          <w:bCs/>
          <w:color w:val="1A1A18"/>
          <w:szCs w:val="20"/>
        </w:rPr>
        <w:t>SE &amp; Co. KGaA</w:t>
      </w:r>
      <w:r w:rsidRPr="00363157">
        <w:rPr>
          <w:rFonts w:eastAsia="FrutigerNextPro-Regular" w:cs="Arial"/>
          <w:color w:val="1A1A18"/>
          <w:szCs w:val="20"/>
        </w:rPr>
        <w:t xml:space="preserve"> (Stühlingen) ist ein international füh</w:t>
      </w:r>
      <w:r w:rsidRPr="00363157">
        <w:rPr>
          <w:rFonts w:eastAsia="FrutigerNextPro-Regular" w:cs="Arial"/>
          <w:color w:val="1A1A18"/>
          <w:szCs w:val="20"/>
        </w:rPr>
        <w:softHyphen/>
        <w:t>render Hersteller von Produkten und Systemen zur Beschich</w:t>
      </w:r>
      <w:r w:rsidRPr="00363157">
        <w:rPr>
          <w:rFonts w:eastAsia="FrutigerNextPro-Regular" w:cs="Arial"/>
          <w:color w:val="1A1A18"/>
          <w:szCs w:val="20"/>
        </w:rPr>
        <w:softHyphen/>
        <w:t>tung von Gebäuden. Ihr breites Portfolio umfasst Farben, Putze, Lacke, Fassaden-Dämmsysteme, Werkstoffe für die Betoninstandsetzung, Bodenbeschichtungen, Akustik- und vor</w:t>
      </w:r>
      <w:r w:rsidRPr="00363157">
        <w:rPr>
          <w:rFonts w:eastAsia="FrutigerNextPro-Regular" w:cs="Arial"/>
          <w:color w:val="1A1A18"/>
          <w:szCs w:val="20"/>
        </w:rPr>
        <w:softHyphen/>
        <w:t>gehängte hinterlüftete Fassadensysteme. Mit mehr als 5.500 Mitarbeitern erwirtschaftete der Konzern 2020 einen Umsatz von  1,433 Milliarden Euro. Ende 2020 war der Sto-Konzern in 38 Ländern mit 50 eigenen operativen Tochtergesellschaften und deren Betriebsstätten vertreten. Darüber hinaus bestehen Lieferbeziehungen zu Vertriebspartnern in zahlreichen weiteren Staaten. Der Leitgedanke „Bewusst bauen“ verdeutlicht in zwei Worten das Selbstverständnis der Sto-Gruppe, das ökolo</w:t>
      </w:r>
      <w:r w:rsidRPr="00363157">
        <w:rPr>
          <w:rFonts w:eastAsia="FrutigerNextPro-Regular" w:cs="Arial"/>
          <w:color w:val="1A1A18"/>
          <w:szCs w:val="20"/>
        </w:rPr>
        <w:softHyphen/>
        <w:t>gische und gesellschaftliche Verantwortung einschließt. Keim</w:t>
      </w:r>
      <w:r w:rsidRPr="00363157">
        <w:rPr>
          <w:rFonts w:eastAsia="FrutigerNextPro-Regular" w:cs="Arial"/>
          <w:color w:val="1A1A18"/>
          <w:szCs w:val="20"/>
        </w:rPr>
        <w:softHyphen/>
        <w:t>zelle des Unternehmens war ein 1835 gegründetes Kalkwerk, das in den 1930er Jahren von Wilhelm Stotmeister übernom</w:t>
      </w:r>
      <w:r w:rsidRPr="00363157">
        <w:rPr>
          <w:rFonts w:eastAsia="FrutigerNextPro-Regular" w:cs="Arial"/>
          <w:color w:val="1A1A18"/>
          <w:szCs w:val="20"/>
        </w:rPr>
        <w:softHyphen/>
        <w:t>men wurde.</w:t>
      </w:r>
    </w:p>
    <w:sectPr w:rsidR="00977DCA" w:rsidRPr="007F3B6B" w:rsidSect="007618BF">
      <w:headerReference w:type="default" r:id="rId14"/>
      <w:footerReference w:type="default" r:id="rId15"/>
      <w:headerReference w:type="first" r:id="rId16"/>
      <w:pgSz w:w="11906" w:h="16838"/>
      <w:pgMar w:top="2835" w:right="3402" w:bottom="2268"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18BF" w:rsidRDefault="007618BF" w:rsidP="007506AD">
      <w:r>
        <w:separator/>
      </w:r>
    </w:p>
  </w:endnote>
  <w:endnote w:type="continuationSeparator" w:id="0">
    <w:p w:rsidR="007618BF" w:rsidRDefault="007618BF" w:rsidP="007506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0000000000000000000"/>
    <w:charset w:val="80"/>
    <w:family w:val="roman"/>
    <w:notTrueType/>
    <w:pitch w:val="default"/>
    <w:sig w:usb0="00000000" w:usb1="00000000" w:usb2="00000000" w:usb3="00000000" w:csb0="0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rlow">
    <w:altName w:val="Barlow"/>
    <w:panose1 w:val="00000000000000000000"/>
    <w:charset w:val="00"/>
    <w:family w:val="swiss"/>
    <w:notTrueType/>
    <w:pitch w:val="default"/>
    <w:sig w:usb0="00000003" w:usb1="00000000" w:usb2="00000000" w:usb3="00000000" w:csb0="00000001" w:csb1="00000000"/>
  </w:font>
  <w:font w:name="FrutigerNextPro-Bold">
    <w:altName w:val="Yu Gothic"/>
    <w:panose1 w:val="00000000000000000000"/>
    <w:charset w:val="80"/>
    <w:family w:val="swiss"/>
    <w:notTrueType/>
    <w:pitch w:val="default"/>
    <w:sig w:usb0="00000001" w:usb1="08070000" w:usb2="00000010" w:usb3="00000000" w:csb0="00020000" w:csb1="00000000"/>
  </w:font>
  <w:font w:name="FrutigerNextPro-Regular">
    <w:altName w:val="Yu Gothic"/>
    <w:panose1 w:val="00000000000000000000"/>
    <w:charset w:val="80"/>
    <w:family w:val="swiss"/>
    <w:notTrueType/>
    <w:pitch w:val="default"/>
    <w:sig w:usb0="00000001" w:usb1="08070000" w:usb2="00000010" w:usb3="00000000" w:csb0="00020000"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8BF" w:rsidRDefault="007618BF" w:rsidP="00075080">
    <w:pPr>
      <w:pStyle w:val="Fuzeile"/>
      <w:rPr>
        <w:sz w:val="18"/>
        <w:szCs w:val="18"/>
      </w:rPr>
    </w:pPr>
  </w:p>
  <w:p w:rsidR="007618BF" w:rsidRDefault="007618BF" w:rsidP="00075080">
    <w:pPr>
      <w:pStyle w:val="Fuzeile"/>
      <w:jc w:val="right"/>
    </w:pPr>
    <w:r w:rsidRPr="00620719">
      <w:rPr>
        <w:sz w:val="18"/>
        <w:szCs w:val="18"/>
      </w:rPr>
      <w:t xml:space="preserve">Seite </w:t>
    </w:r>
    <w:r w:rsidR="000F4868" w:rsidRPr="00620719">
      <w:rPr>
        <w:sz w:val="18"/>
        <w:szCs w:val="18"/>
      </w:rPr>
      <w:fldChar w:fldCharType="begin"/>
    </w:r>
    <w:r w:rsidRPr="00620719">
      <w:rPr>
        <w:sz w:val="18"/>
        <w:szCs w:val="18"/>
      </w:rPr>
      <w:instrText>PAGE</w:instrText>
    </w:r>
    <w:r w:rsidR="000F4868" w:rsidRPr="00620719">
      <w:rPr>
        <w:sz w:val="18"/>
        <w:szCs w:val="18"/>
      </w:rPr>
      <w:fldChar w:fldCharType="separate"/>
    </w:r>
    <w:r w:rsidR="00D23916">
      <w:rPr>
        <w:noProof/>
        <w:sz w:val="18"/>
        <w:szCs w:val="18"/>
      </w:rPr>
      <w:t>3</w:t>
    </w:r>
    <w:r w:rsidR="000F4868" w:rsidRPr="00620719">
      <w:rPr>
        <w:sz w:val="18"/>
        <w:szCs w:val="18"/>
      </w:rPr>
      <w:fldChar w:fldCharType="end"/>
    </w:r>
    <w:r w:rsidRPr="00620719">
      <w:rPr>
        <w:sz w:val="18"/>
        <w:szCs w:val="18"/>
      </w:rPr>
      <w:t xml:space="preserve"> von </w:t>
    </w:r>
    <w:r w:rsidR="000F4868" w:rsidRPr="00620719">
      <w:rPr>
        <w:sz w:val="18"/>
        <w:szCs w:val="18"/>
      </w:rPr>
      <w:fldChar w:fldCharType="begin"/>
    </w:r>
    <w:r w:rsidRPr="00620719">
      <w:rPr>
        <w:sz w:val="18"/>
        <w:szCs w:val="18"/>
      </w:rPr>
      <w:instrText>NUMPAGES</w:instrText>
    </w:r>
    <w:r w:rsidR="000F4868" w:rsidRPr="00620719">
      <w:rPr>
        <w:sz w:val="18"/>
        <w:szCs w:val="18"/>
      </w:rPr>
      <w:fldChar w:fldCharType="separate"/>
    </w:r>
    <w:r w:rsidR="00D23916">
      <w:rPr>
        <w:noProof/>
        <w:sz w:val="18"/>
        <w:szCs w:val="18"/>
      </w:rPr>
      <w:t>4</w:t>
    </w:r>
    <w:r w:rsidR="000F4868" w:rsidRPr="00620719">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18BF" w:rsidRDefault="007618BF" w:rsidP="007506AD">
      <w:r>
        <w:separator/>
      </w:r>
    </w:p>
  </w:footnote>
  <w:footnote w:type="continuationSeparator" w:id="0">
    <w:p w:rsidR="007618BF" w:rsidRDefault="007618BF" w:rsidP="007506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558196"/>
      <w:docPartObj>
        <w:docPartGallery w:val="Page Numbers (Top of Page)"/>
        <w:docPartUnique/>
      </w:docPartObj>
    </w:sdtPr>
    <w:sdtContent>
      <w:p w:rsidR="007618BF" w:rsidRDefault="007618BF" w:rsidP="00075080">
        <w:pPr>
          <w:pStyle w:val="Kopfzeile"/>
          <w:jc w:val="center"/>
          <w:rPr>
            <w:rFonts w:eastAsiaTheme="minorHAnsi" w:cstheme="minorBidi"/>
            <w:sz w:val="22"/>
            <w:szCs w:val="22"/>
          </w:rPr>
        </w:pPr>
        <w:r w:rsidRPr="00AC6477">
          <w:rPr>
            <w:sz w:val="22"/>
            <w:szCs w:val="22"/>
          </w:rPr>
          <w:t>-</w:t>
        </w:r>
        <w:r w:rsidR="000F4868" w:rsidRPr="00AC6477">
          <w:rPr>
            <w:sz w:val="22"/>
            <w:szCs w:val="22"/>
          </w:rPr>
          <w:fldChar w:fldCharType="begin"/>
        </w:r>
        <w:r w:rsidRPr="00AC6477">
          <w:rPr>
            <w:sz w:val="22"/>
            <w:szCs w:val="22"/>
          </w:rPr>
          <w:instrText xml:space="preserve"> PAGE   \* MERGEFORMAT </w:instrText>
        </w:r>
        <w:r w:rsidR="000F4868" w:rsidRPr="00AC6477">
          <w:rPr>
            <w:sz w:val="22"/>
            <w:szCs w:val="22"/>
          </w:rPr>
          <w:fldChar w:fldCharType="separate"/>
        </w:r>
        <w:r w:rsidR="00D23916">
          <w:rPr>
            <w:noProof/>
            <w:sz w:val="22"/>
            <w:szCs w:val="22"/>
          </w:rPr>
          <w:t>3</w:t>
        </w:r>
        <w:r w:rsidR="000F4868" w:rsidRPr="00AC6477">
          <w:rPr>
            <w:sz w:val="22"/>
            <w:szCs w:val="22"/>
          </w:rPr>
          <w:fldChar w:fldCharType="end"/>
        </w:r>
        <w:r w:rsidRPr="00AC6477">
          <w:rPr>
            <w:sz w:val="22"/>
            <w:szCs w:val="22"/>
          </w:rPr>
          <w:t>-</w:t>
        </w:r>
      </w:p>
    </w:sdtContent>
  </w:sdt>
  <w:p w:rsidR="007618BF" w:rsidRDefault="007618BF">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8BF" w:rsidRDefault="007618BF">
    <w:pPr>
      <w:pStyle w:val="Kopfzeile"/>
    </w:pPr>
    <w:r>
      <w:rPr>
        <w:noProof/>
        <w:lang w:eastAsia="de-DE"/>
      </w:rPr>
      <w:drawing>
        <wp:anchor distT="0" distB="0" distL="114300" distR="114300" simplePos="0" relativeHeight="251659264" behindDoc="1" locked="0" layoutInCell="1" allowOverlap="1">
          <wp:simplePos x="0" y="0"/>
          <wp:positionH relativeFrom="page">
            <wp:posOffset>-5715</wp:posOffset>
          </wp:positionH>
          <wp:positionV relativeFrom="paragraph">
            <wp:posOffset>-429260</wp:posOffset>
          </wp:positionV>
          <wp:extent cx="7562827" cy="10655935"/>
          <wp:effectExtent l="0" t="0" r="63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562827" cy="10655935"/>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B71E5"/>
    <w:multiLevelType w:val="hybridMultilevel"/>
    <w:tmpl w:val="41FCB628"/>
    <w:lvl w:ilvl="0" w:tplc="04070001">
      <w:start w:val="1"/>
      <w:numFmt w:val="bullet"/>
      <w:lvlText w:val=""/>
      <w:lvlJc w:val="left"/>
      <w:pPr>
        <w:ind w:left="789" w:hanging="360"/>
      </w:pPr>
      <w:rPr>
        <w:rFonts w:ascii="Symbol" w:hAnsi="Symbol" w:hint="default"/>
      </w:rPr>
    </w:lvl>
    <w:lvl w:ilvl="1" w:tplc="04070003" w:tentative="1">
      <w:start w:val="1"/>
      <w:numFmt w:val="bullet"/>
      <w:lvlText w:val="o"/>
      <w:lvlJc w:val="left"/>
      <w:pPr>
        <w:ind w:left="1509" w:hanging="360"/>
      </w:pPr>
      <w:rPr>
        <w:rFonts w:ascii="Courier New" w:hAnsi="Courier New" w:cs="Courier New" w:hint="default"/>
      </w:rPr>
    </w:lvl>
    <w:lvl w:ilvl="2" w:tplc="04070005" w:tentative="1">
      <w:start w:val="1"/>
      <w:numFmt w:val="bullet"/>
      <w:lvlText w:val=""/>
      <w:lvlJc w:val="left"/>
      <w:pPr>
        <w:ind w:left="2229" w:hanging="360"/>
      </w:pPr>
      <w:rPr>
        <w:rFonts w:ascii="Wingdings" w:hAnsi="Wingdings" w:hint="default"/>
      </w:rPr>
    </w:lvl>
    <w:lvl w:ilvl="3" w:tplc="04070001" w:tentative="1">
      <w:start w:val="1"/>
      <w:numFmt w:val="bullet"/>
      <w:lvlText w:val=""/>
      <w:lvlJc w:val="left"/>
      <w:pPr>
        <w:ind w:left="2949" w:hanging="360"/>
      </w:pPr>
      <w:rPr>
        <w:rFonts w:ascii="Symbol" w:hAnsi="Symbol" w:hint="default"/>
      </w:rPr>
    </w:lvl>
    <w:lvl w:ilvl="4" w:tplc="04070003" w:tentative="1">
      <w:start w:val="1"/>
      <w:numFmt w:val="bullet"/>
      <w:lvlText w:val="o"/>
      <w:lvlJc w:val="left"/>
      <w:pPr>
        <w:ind w:left="3669" w:hanging="360"/>
      </w:pPr>
      <w:rPr>
        <w:rFonts w:ascii="Courier New" w:hAnsi="Courier New" w:cs="Courier New" w:hint="default"/>
      </w:rPr>
    </w:lvl>
    <w:lvl w:ilvl="5" w:tplc="04070005" w:tentative="1">
      <w:start w:val="1"/>
      <w:numFmt w:val="bullet"/>
      <w:lvlText w:val=""/>
      <w:lvlJc w:val="left"/>
      <w:pPr>
        <w:ind w:left="4389" w:hanging="360"/>
      </w:pPr>
      <w:rPr>
        <w:rFonts w:ascii="Wingdings" w:hAnsi="Wingdings" w:hint="default"/>
      </w:rPr>
    </w:lvl>
    <w:lvl w:ilvl="6" w:tplc="04070001" w:tentative="1">
      <w:start w:val="1"/>
      <w:numFmt w:val="bullet"/>
      <w:lvlText w:val=""/>
      <w:lvlJc w:val="left"/>
      <w:pPr>
        <w:ind w:left="5109" w:hanging="360"/>
      </w:pPr>
      <w:rPr>
        <w:rFonts w:ascii="Symbol" w:hAnsi="Symbol" w:hint="default"/>
      </w:rPr>
    </w:lvl>
    <w:lvl w:ilvl="7" w:tplc="04070003" w:tentative="1">
      <w:start w:val="1"/>
      <w:numFmt w:val="bullet"/>
      <w:lvlText w:val="o"/>
      <w:lvlJc w:val="left"/>
      <w:pPr>
        <w:ind w:left="5829" w:hanging="360"/>
      </w:pPr>
      <w:rPr>
        <w:rFonts w:ascii="Courier New" w:hAnsi="Courier New" w:cs="Courier New" w:hint="default"/>
      </w:rPr>
    </w:lvl>
    <w:lvl w:ilvl="8" w:tplc="04070005" w:tentative="1">
      <w:start w:val="1"/>
      <w:numFmt w:val="bullet"/>
      <w:lvlText w:val=""/>
      <w:lvlJc w:val="left"/>
      <w:pPr>
        <w:ind w:left="6549" w:hanging="360"/>
      </w:pPr>
      <w:rPr>
        <w:rFonts w:ascii="Wingdings" w:hAnsi="Wingdings" w:hint="default"/>
      </w:rPr>
    </w:lvl>
  </w:abstractNum>
  <w:abstractNum w:abstractNumId="1">
    <w:nsid w:val="3A9C3039"/>
    <w:multiLevelType w:val="multilevel"/>
    <w:tmpl w:val="5F547C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7CC7398B"/>
    <w:multiLevelType w:val="hybridMultilevel"/>
    <w:tmpl w:val="A022BC50"/>
    <w:lvl w:ilvl="0" w:tplc="C0561DE0">
      <w:numFmt w:val="bullet"/>
      <w:lvlText w:val="-"/>
      <w:lvlJc w:val="left"/>
      <w:pPr>
        <w:ind w:left="720" w:hanging="360"/>
      </w:pPr>
      <w:rPr>
        <w:rFonts w:ascii="Calibri" w:eastAsiaTheme="minorHAnsi" w:hAnsi="Calibri" w:cs="Calibri"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51201"/>
  </w:hdrShapeDefaults>
  <w:footnotePr>
    <w:footnote w:id="-1"/>
    <w:footnote w:id="0"/>
  </w:footnotePr>
  <w:endnotePr>
    <w:endnote w:id="-1"/>
    <w:endnote w:id="0"/>
  </w:endnotePr>
  <w:compat>
    <w:useFELayout/>
  </w:compat>
  <w:rsids>
    <w:rsidRoot w:val="007506AD"/>
    <w:rsid w:val="0000078F"/>
    <w:rsid w:val="00007FC4"/>
    <w:rsid w:val="0002746B"/>
    <w:rsid w:val="00027C87"/>
    <w:rsid w:val="0004534B"/>
    <w:rsid w:val="0005011E"/>
    <w:rsid w:val="00052D75"/>
    <w:rsid w:val="0007181C"/>
    <w:rsid w:val="00072B94"/>
    <w:rsid w:val="00075080"/>
    <w:rsid w:val="0007617A"/>
    <w:rsid w:val="0008788B"/>
    <w:rsid w:val="000A695E"/>
    <w:rsid w:val="000E6098"/>
    <w:rsid w:val="000F4868"/>
    <w:rsid w:val="00104D4D"/>
    <w:rsid w:val="00106F39"/>
    <w:rsid w:val="001127D6"/>
    <w:rsid w:val="00113669"/>
    <w:rsid w:val="00130723"/>
    <w:rsid w:val="00144086"/>
    <w:rsid w:val="00145634"/>
    <w:rsid w:val="00160585"/>
    <w:rsid w:val="00160877"/>
    <w:rsid w:val="00165054"/>
    <w:rsid w:val="001767A8"/>
    <w:rsid w:val="00184391"/>
    <w:rsid w:val="00185129"/>
    <w:rsid w:val="00185456"/>
    <w:rsid w:val="001A4789"/>
    <w:rsid w:val="001C04B0"/>
    <w:rsid w:val="001C1C92"/>
    <w:rsid w:val="001C2D38"/>
    <w:rsid w:val="001D63F3"/>
    <w:rsid w:val="002267AE"/>
    <w:rsid w:val="00291C90"/>
    <w:rsid w:val="0029282A"/>
    <w:rsid w:val="00295632"/>
    <w:rsid w:val="002A57AE"/>
    <w:rsid w:val="002B026C"/>
    <w:rsid w:val="002C1203"/>
    <w:rsid w:val="002E1B4C"/>
    <w:rsid w:val="002E7870"/>
    <w:rsid w:val="0031597F"/>
    <w:rsid w:val="00321C25"/>
    <w:rsid w:val="00363157"/>
    <w:rsid w:val="00386F3E"/>
    <w:rsid w:val="003A39FB"/>
    <w:rsid w:val="003D27E3"/>
    <w:rsid w:val="003D4C4E"/>
    <w:rsid w:val="003F3FAB"/>
    <w:rsid w:val="004053BF"/>
    <w:rsid w:val="00416E2F"/>
    <w:rsid w:val="00432BCC"/>
    <w:rsid w:val="0046344C"/>
    <w:rsid w:val="0047411E"/>
    <w:rsid w:val="00476868"/>
    <w:rsid w:val="0047762E"/>
    <w:rsid w:val="00495EE7"/>
    <w:rsid w:val="004A3916"/>
    <w:rsid w:val="004A45BE"/>
    <w:rsid w:val="004B034A"/>
    <w:rsid w:val="004B2DC4"/>
    <w:rsid w:val="004C4766"/>
    <w:rsid w:val="004C4834"/>
    <w:rsid w:val="004C667B"/>
    <w:rsid w:val="004C7089"/>
    <w:rsid w:val="0050055C"/>
    <w:rsid w:val="00500D22"/>
    <w:rsid w:val="00515D0E"/>
    <w:rsid w:val="00516D19"/>
    <w:rsid w:val="005254B4"/>
    <w:rsid w:val="0053146C"/>
    <w:rsid w:val="00543DEE"/>
    <w:rsid w:val="00556FE9"/>
    <w:rsid w:val="00587F38"/>
    <w:rsid w:val="00591C81"/>
    <w:rsid w:val="00596DD2"/>
    <w:rsid w:val="005C03EC"/>
    <w:rsid w:val="005C06E1"/>
    <w:rsid w:val="005C757A"/>
    <w:rsid w:val="005D23B3"/>
    <w:rsid w:val="005E19BB"/>
    <w:rsid w:val="005E1CEF"/>
    <w:rsid w:val="005E33B3"/>
    <w:rsid w:val="005F0789"/>
    <w:rsid w:val="005F652E"/>
    <w:rsid w:val="00604B30"/>
    <w:rsid w:val="006213DB"/>
    <w:rsid w:val="00631B3C"/>
    <w:rsid w:val="00634773"/>
    <w:rsid w:val="00653E37"/>
    <w:rsid w:val="00672DC9"/>
    <w:rsid w:val="0068127D"/>
    <w:rsid w:val="00681AD8"/>
    <w:rsid w:val="0069713E"/>
    <w:rsid w:val="006B57CE"/>
    <w:rsid w:val="006E0521"/>
    <w:rsid w:val="006E51D3"/>
    <w:rsid w:val="007076E8"/>
    <w:rsid w:val="00734F5A"/>
    <w:rsid w:val="00740494"/>
    <w:rsid w:val="007506AD"/>
    <w:rsid w:val="007509A3"/>
    <w:rsid w:val="007618BF"/>
    <w:rsid w:val="007625E1"/>
    <w:rsid w:val="00766EFB"/>
    <w:rsid w:val="007744E2"/>
    <w:rsid w:val="0078231A"/>
    <w:rsid w:val="007A0F1A"/>
    <w:rsid w:val="007C50B6"/>
    <w:rsid w:val="007D1236"/>
    <w:rsid w:val="007E02DB"/>
    <w:rsid w:val="007E334A"/>
    <w:rsid w:val="007F3B6B"/>
    <w:rsid w:val="00800913"/>
    <w:rsid w:val="008019EC"/>
    <w:rsid w:val="00824B40"/>
    <w:rsid w:val="0083493E"/>
    <w:rsid w:val="00852B92"/>
    <w:rsid w:val="00857B2B"/>
    <w:rsid w:val="00863260"/>
    <w:rsid w:val="00867B5C"/>
    <w:rsid w:val="008C3EA5"/>
    <w:rsid w:val="008C49E6"/>
    <w:rsid w:val="008D3409"/>
    <w:rsid w:val="008E54AF"/>
    <w:rsid w:val="00902E31"/>
    <w:rsid w:val="00906ECD"/>
    <w:rsid w:val="00907F26"/>
    <w:rsid w:val="00910E61"/>
    <w:rsid w:val="00911249"/>
    <w:rsid w:val="0091605B"/>
    <w:rsid w:val="00920702"/>
    <w:rsid w:val="00920A37"/>
    <w:rsid w:val="00922CFF"/>
    <w:rsid w:val="0092710F"/>
    <w:rsid w:val="0093035F"/>
    <w:rsid w:val="009423F3"/>
    <w:rsid w:val="009551E0"/>
    <w:rsid w:val="00960395"/>
    <w:rsid w:val="00961B9A"/>
    <w:rsid w:val="00977DCA"/>
    <w:rsid w:val="00981ADE"/>
    <w:rsid w:val="00987946"/>
    <w:rsid w:val="00990051"/>
    <w:rsid w:val="00992C66"/>
    <w:rsid w:val="009C6F7E"/>
    <w:rsid w:val="009E3EBE"/>
    <w:rsid w:val="009F0EF1"/>
    <w:rsid w:val="009F6778"/>
    <w:rsid w:val="009F740D"/>
    <w:rsid w:val="00A011F7"/>
    <w:rsid w:val="00A016AA"/>
    <w:rsid w:val="00A149EC"/>
    <w:rsid w:val="00A240A1"/>
    <w:rsid w:val="00A2705F"/>
    <w:rsid w:val="00A34B89"/>
    <w:rsid w:val="00A36461"/>
    <w:rsid w:val="00A45245"/>
    <w:rsid w:val="00A6114E"/>
    <w:rsid w:val="00A71AC6"/>
    <w:rsid w:val="00A81D3D"/>
    <w:rsid w:val="00A91952"/>
    <w:rsid w:val="00A96389"/>
    <w:rsid w:val="00AD0C81"/>
    <w:rsid w:val="00AD1D85"/>
    <w:rsid w:val="00AD4E41"/>
    <w:rsid w:val="00AF1346"/>
    <w:rsid w:val="00B20193"/>
    <w:rsid w:val="00B26B49"/>
    <w:rsid w:val="00B36D79"/>
    <w:rsid w:val="00B40D9B"/>
    <w:rsid w:val="00B41F12"/>
    <w:rsid w:val="00B422F6"/>
    <w:rsid w:val="00B56BA5"/>
    <w:rsid w:val="00B84660"/>
    <w:rsid w:val="00B958F0"/>
    <w:rsid w:val="00BA2074"/>
    <w:rsid w:val="00BC6E6B"/>
    <w:rsid w:val="00BD12AA"/>
    <w:rsid w:val="00BD7491"/>
    <w:rsid w:val="00BF53D9"/>
    <w:rsid w:val="00C14760"/>
    <w:rsid w:val="00C24EC2"/>
    <w:rsid w:val="00C27B8E"/>
    <w:rsid w:val="00C42C4E"/>
    <w:rsid w:val="00C52623"/>
    <w:rsid w:val="00C616E5"/>
    <w:rsid w:val="00C74F54"/>
    <w:rsid w:val="00C84138"/>
    <w:rsid w:val="00C87991"/>
    <w:rsid w:val="00CC19FA"/>
    <w:rsid w:val="00CC6202"/>
    <w:rsid w:val="00CD62B2"/>
    <w:rsid w:val="00CD7BA8"/>
    <w:rsid w:val="00CE2966"/>
    <w:rsid w:val="00CE7218"/>
    <w:rsid w:val="00D10A5F"/>
    <w:rsid w:val="00D20136"/>
    <w:rsid w:val="00D23916"/>
    <w:rsid w:val="00D24389"/>
    <w:rsid w:val="00D5170C"/>
    <w:rsid w:val="00D519CE"/>
    <w:rsid w:val="00DA0EAC"/>
    <w:rsid w:val="00DA4E32"/>
    <w:rsid w:val="00DE35FF"/>
    <w:rsid w:val="00DE65C6"/>
    <w:rsid w:val="00DF2914"/>
    <w:rsid w:val="00E00CE6"/>
    <w:rsid w:val="00E53397"/>
    <w:rsid w:val="00E75D63"/>
    <w:rsid w:val="00E8619F"/>
    <w:rsid w:val="00EA6794"/>
    <w:rsid w:val="00EA6903"/>
    <w:rsid w:val="00EB04E0"/>
    <w:rsid w:val="00EC0976"/>
    <w:rsid w:val="00F24130"/>
    <w:rsid w:val="00F26E68"/>
    <w:rsid w:val="00F51439"/>
    <w:rsid w:val="00F71E96"/>
    <w:rsid w:val="00F93F0F"/>
    <w:rsid w:val="00F940BE"/>
    <w:rsid w:val="00F94A74"/>
    <w:rsid w:val="00FA21FF"/>
    <w:rsid w:val="00FA3FBB"/>
    <w:rsid w:val="00FD5F04"/>
    <w:rsid w:val="0A675A33"/>
    <w:rsid w:val="0D13FDB4"/>
    <w:rsid w:val="0FCC2F9D"/>
    <w:rsid w:val="151F0F99"/>
    <w:rsid w:val="15AE93DF"/>
    <w:rsid w:val="162BFAE9"/>
    <w:rsid w:val="1C821410"/>
    <w:rsid w:val="2069AFC6"/>
    <w:rsid w:val="248D25F5"/>
    <w:rsid w:val="27237294"/>
    <w:rsid w:val="2FFB52FE"/>
    <w:rsid w:val="3D4780AA"/>
    <w:rsid w:val="488EB08C"/>
    <w:rsid w:val="48C453CE"/>
    <w:rsid w:val="521F4F8A"/>
    <w:rsid w:val="5734C173"/>
    <w:rsid w:val="5942E286"/>
    <w:rsid w:val="5A950DB8"/>
    <w:rsid w:val="5F2546C8"/>
    <w:rsid w:val="65B70262"/>
    <w:rsid w:val="67E13B6A"/>
    <w:rsid w:val="6BF27390"/>
    <w:rsid w:val="71C69EB8"/>
    <w:rsid w:val="724AD0DA"/>
    <w:rsid w:val="783BA39D"/>
    <w:rsid w:val="78B1673E"/>
    <w:rsid w:val="7987C834"/>
  </w:rsids>
  <m:mathPr>
    <m:mathFont m:val="Cambria Math"/>
    <m:brkBin m:val="before"/>
    <m:brkBinSub m:val="--"/>
    <m:smallFrac/>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theme="minorBidi"/>
        <w:szCs w:val="22"/>
        <w:lang w:val="de-DE"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744E2"/>
    <w:pPr>
      <w:spacing w:after="0" w:line="240" w:lineRule="auto"/>
    </w:pPr>
  </w:style>
  <w:style w:type="paragraph" w:styleId="berschrift5">
    <w:name w:val="heading 5"/>
    <w:basedOn w:val="Standard"/>
    <w:next w:val="Standard"/>
    <w:link w:val="berschrift5Zchn"/>
    <w:qFormat/>
    <w:rsid w:val="00977DCA"/>
    <w:pPr>
      <w:spacing w:before="240" w:after="60" w:line="276" w:lineRule="auto"/>
      <w:outlineLvl w:val="4"/>
    </w:pPr>
    <w:rPr>
      <w:rFonts w:ascii="Times" w:eastAsia="Times" w:hAnsi="Times" w:cs="Times New Roman"/>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75D63"/>
    <w:pPr>
      <w:tabs>
        <w:tab w:val="center" w:pos="4536"/>
        <w:tab w:val="right" w:pos="9072"/>
      </w:tabs>
    </w:pPr>
    <w:rPr>
      <w:rFonts w:eastAsia="Times New Roman" w:cs="Times New Roman"/>
      <w:szCs w:val="20"/>
      <w:lang w:eastAsia="en-US"/>
    </w:rPr>
  </w:style>
  <w:style w:type="character" w:customStyle="1" w:styleId="KopfzeileZchn">
    <w:name w:val="Kopfzeile Zchn"/>
    <w:basedOn w:val="Absatz-Standardschriftart"/>
    <w:link w:val="Kopfzeile"/>
    <w:uiPriority w:val="99"/>
    <w:rsid w:val="00E75D63"/>
    <w:rPr>
      <w:rFonts w:eastAsia="Times New Roman" w:cs="Times New Roman"/>
      <w:szCs w:val="20"/>
      <w:lang w:eastAsia="en-US"/>
    </w:rPr>
  </w:style>
  <w:style w:type="paragraph" w:styleId="Fuzeile">
    <w:name w:val="footer"/>
    <w:basedOn w:val="Standard"/>
    <w:link w:val="FuzeileZchn"/>
    <w:uiPriority w:val="99"/>
    <w:unhideWhenUsed/>
    <w:rsid w:val="00075080"/>
    <w:pPr>
      <w:tabs>
        <w:tab w:val="center" w:pos="4536"/>
        <w:tab w:val="right" w:pos="9072"/>
      </w:tabs>
    </w:pPr>
  </w:style>
  <w:style w:type="character" w:customStyle="1" w:styleId="FuzeileZchn">
    <w:name w:val="Fußzeile Zchn"/>
    <w:basedOn w:val="Absatz-Standardschriftart"/>
    <w:link w:val="Fuzeile"/>
    <w:uiPriority w:val="99"/>
    <w:rsid w:val="00075080"/>
  </w:style>
  <w:style w:type="character" w:customStyle="1" w:styleId="berschrift5Zchn">
    <w:name w:val="Überschrift 5 Zchn"/>
    <w:basedOn w:val="Absatz-Standardschriftart"/>
    <w:link w:val="berschrift5"/>
    <w:rsid w:val="00977DCA"/>
    <w:rPr>
      <w:rFonts w:ascii="Times" w:eastAsia="Times" w:hAnsi="Times" w:cs="Times New Roman"/>
      <w:b/>
      <w:bCs/>
      <w:i/>
      <w:iCs/>
      <w:sz w:val="26"/>
      <w:szCs w:val="26"/>
    </w:rPr>
  </w:style>
  <w:style w:type="paragraph" w:styleId="Textkrper">
    <w:name w:val="Body Text"/>
    <w:basedOn w:val="Standard"/>
    <w:link w:val="TextkrperZchn"/>
    <w:uiPriority w:val="99"/>
    <w:semiHidden/>
    <w:unhideWhenUsed/>
    <w:rsid w:val="00977DCA"/>
    <w:pPr>
      <w:spacing w:after="120"/>
    </w:pPr>
    <w:rPr>
      <w:rFonts w:eastAsiaTheme="minorHAnsi"/>
      <w:lang w:eastAsia="en-US"/>
    </w:rPr>
  </w:style>
  <w:style w:type="character" w:customStyle="1" w:styleId="TextkrperZchn">
    <w:name w:val="Textkörper Zchn"/>
    <w:basedOn w:val="Absatz-Standardschriftart"/>
    <w:link w:val="Textkrper"/>
    <w:uiPriority w:val="99"/>
    <w:semiHidden/>
    <w:rsid w:val="00977DCA"/>
    <w:rPr>
      <w:rFonts w:eastAsiaTheme="minorHAnsi"/>
      <w:lang w:eastAsia="en-US"/>
    </w:rPr>
  </w:style>
  <w:style w:type="paragraph" w:styleId="Sprechblasentext">
    <w:name w:val="Balloon Text"/>
    <w:basedOn w:val="Standard"/>
    <w:link w:val="SprechblasentextZchn"/>
    <w:uiPriority w:val="99"/>
    <w:semiHidden/>
    <w:unhideWhenUsed/>
    <w:rsid w:val="002E1B4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E1B4C"/>
    <w:rPr>
      <w:rFonts w:ascii="Tahoma" w:hAnsi="Tahoma" w:cs="Tahoma"/>
      <w:sz w:val="16"/>
      <w:szCs w:val="16"/>
    </w:rPr>
  </w:style>
  <w:style w:type="character" w:styleId="Kommentarzeichen">
    <w:name w:val="annotation reference"/>
    <w:basedOn w:val="Absatz-Standardschriftart"/>
    <w:uiPriority w:val="99"/>
    <w:semiHidden/>
    <w:unhideWhenUsed/>
    <w:rsid w:val="00911249"/>
    <w:rPr>
      <w:sz w:val="16"/>
      <w:szCs w:val="16"/>
    </w:rPr>
  </w:style>
  <w:style w:type="paragraph" w:styleId="Kommentartext">
    <w:name w:val="annotation text"/>
    <w:basedOn w:val="Standard"/>
    <w:link w:val="KommentartextZchn"/>
    <w:uiPriority w:val="99"/>
    <w:semiHidden/>
    <w:unhideWhenUsed/>
    <w:rsid w:val="00911249"/>
    <w:rPr>
      <w:szCs w:val="20"/>
    </w:rPr>
  </w:style>
  <w:style w:type="character" w:customStyle="1" w:styleId="KommentartextZchn">
    <w:name w:val="Kommentartext Zchn"/>
    <w:basedOn w:val="Absatz-Standardschriftart"/>
    <w:link w:val="Kommentartext"/>
    <w:uiPriority w:val="99"/>
    <w:semiHidden/>
    <w:rsid w:val="00911249"/>
    <w:rPr>
      <w:szCs w:val="20"/>
    </w:rPr>
  </w:style>
  <w:style w:type="paragraph" w:styleId="Kommentarthema">
    <w:name w:val="annotation subject"/>
    <w:basedOn w:val="Kommentartext"/>
    <w:next w:val="Kommentartext"/>
    <w:link w:val="KommentarthemaZchn"/>
    <w:uiPriority w:val="99"/>
    <w:semiHidden/>
    <w:unhideWhenUsed/>
    <w:rsid w:val="00911249"/>
    <w:rPr>
      <w:b/>
      <w:bCs/>
    </w:rPr>
  </w:style>
  <w:style w:type="character" w:customStyle="1" w:styleId="KommentarthemaZchn">
    <w:name w:val="Kommentarthema Zchn"/>
    <w:basedOn w:val="KommentartextZchn"/>
    <w:link w:val="Kommentarthema"/>
    <w:uiPriority w:val="99"/>
    <w:semiHidden/>
    <w:rsid w:val="00911249"/>
    <w:rPr>
      <w:b/>
      <w:bCs/>
      <w:szCs w:val="20"/>
    </w:rPr>
  </w:style>
  <w:style w:type="character" w:styleId="Hyperlink">
    <w:name w:val="Hyperlink"/>
    <w:basedOn w:val="Absatz-Standardschriftart"/>
    <w:uiPriority w:val="99"/>
    <w:unhideWhenUsed/>
    <w:rsid w:val="00027C87"/>
    <w:rPr>
      <w:color w:val="0563C1" w:themeColor="hyperlink"/>
      <w:u w:val="single"/>
    </w:rPr>
  </w:style>
  <w:style w:type="character" w:styleId="BesuchterHyperlink">
    <w:name w:val="FollowedHyperlink"/>
    <w:basedOn w:val="Absatz-Standardschriftart"/>
    <w:uiPriority w:val="99"/>
    <w:semiHidden/>
    <w:unhideWhenUsed/>
    <w:rsid w:val="00CC6202"/>
    <w:rPr>
      <w:color w:val="954F72" w:themeColor="followedHyperlink"/>
      <w:u w:val="single"/>
    </w:rPr>
  </w:style>
  <w:style w:type="paragraph" w:styleId="Listenabsatz">
    <w:name w:val="List Paragraph"/>
    <w:basedOn w:val="Standard"/>
    <w:uiPriority w:val="34"/>
    <w:qFormat/>
    <w:rsid w:val="00295632"/>
    <w:pPr>
      <w:ind w:left="720"/>
      <w:contextualSpacing/>
    </w:pPr>
    <w:rPr>
      <w:rFonts w:asciiTheme="minorHAnsi" w:eastAsiaTheme="minorHAnsi" w:hAnsiTheme="minorHAnsi"/>
      <w:sz w:val="24"/>
      <w:szCs w:val="24"/>
      <w:lang w:eastAsia="en-US"/>
    </w:rPr>
  </w:style>
  <w:style w:type="paragraph" w:customStyle="1" w:styleId="Default">
    <w:name w:val="Default"/>
    <w:rsid w:val="004B2DC4"/>
    <w:pPr>
      <w:autoSpaceDE w:val="0"/>
      <w:autoSpaceDN w:val="0"/>
      <w:adjustRightInd w:val="0"/>
      <w:spacing w:after="0" w:line="240" w:lineRule="auto"/>
    </w:pPr>
    <w:rPr>
      <w:rFonts w:ascii="Barlow" w:hAnsi="Barlow" w:cs="Barlow"/>
      <w:color w:val="000000"/>
      <w:sz w:val="24"/>
      <w:szCs w:val="24"/>
    </w:rPr>
  </w:style>
  <w:style w:type="paragraph" w:styleId="berarbeitung">
    <w:name w:val="Revision"/>
    <w:hidden/>
    <w:uiPriority w:val="99"/>
    <w:semiHidden/>
    <w:rsid w:val="00C42C4E"/>
    <w:pPr>
      <w:spacing w:after="0" w:line="240" w:lineRule="auto"/>
    </w:pPr>
  </w:style>
</w:styles>
</file>

<file path=word/webSettings.xml><?xml version="1.0" encoding="utf-8"?>
<w:webSettings xmlns:r="http://schemas.openxmlformats.org/officeDocument/2006/relationships" xmlns:w="http://schemas.openxmlformats.org/wordprocessingml/2006/main">
  <w:divs>
    <w:div w:id="243882331">
      <w:bodyDiv w:val="1"/>
      <w:marLeft w:val="0"/>
      <w:marRight w:val="0"/>
      <w:marTop w:val="0"/>
      <w:marBottom w:val="0"/>
      <w:divBdr>
        <w:top w:val="none" w:sz="0" w:space="0" w:color="auto"/>
        <w:left w:val="none" w:sz="0" w:space="0" w:color="auto"/>
        <w:bottom w:val="none" w:sz="0" w:space="0" w:color="auto"/>
        <w:right w:val="none" w:sz="0" w:space="0" w:color="auto"/>
      </w:divBdr>
    </w:div>
    <w:div w:id="453641743">
      <w:bodyDiv w:val="1"/>
      <w:marLeft w:val="0"/>
      <w:marRight w:val="0"/>
      <w:marTop w:val="0"/>
      <w:marBottom w:val="0"/>
      <w:divBdr>
        <w:top w:val="none" w:sz="0" w:space="0" w:color="auto"/>
        <w:left w:val="none" w:sz="0" w:space="0" w:color="auto"/>
        <w:bottom w:val="none" w:sz="0" w:space="0" w:color="auto"/>
        <w:right w:val="none" w:sz="0" w:space="0" w:color="auto"/>
      </w:divBdr>
    </w:div>
    <w:div w:id="794176314">
      <w:bodyDiv w:val="1"/>
      <w:marLeft w:val="0"/>
      <w:marRight w:val="0"/>
      <w:marTop w:val="0"/>
      <w:marBottom w:val="0"/>
      <w:divBdr>
        <w:top w:val="none" w:sz="0" w:space="0" w:color="auto"/>
        <w:left w:val="none" w:sz="0" w:space="0" w:color="auto"/>
        <w:bottom w:val="none" w:sz="0" w:space="0" w:color="auto"/>
        <w:right w:val="none" w:sz="0" w:space="0" w:color="auto"/>
      </w:divBdr>
    </w:div>
    <w:div w:id="1359039205">
      <w:bodyDiv w:val="1"/>
      <w:marLeft w:val="0"/>
      <w:marRight w:val="0"/>
      <w:marTop w:val="0"/>
      <w:marBottom w:val="0"/>
      <w:divBdr>
        <w:top w:val="none" w:sz="0" w:space="0" w:color="auto"/>
        <w:left w:val="none" w:sz="0" w:space="0" w:color="auto"/>
        <w:bottom w:val="none" w:sz="0" w:space="0" w:color="auto"/>
        <w:right w:val="none" w:sz="0" w:space="0" w:color="auto"/>
      </w:divBdr>
    </w:div>
    <w:div w:id="1448086573">
      <w:bodyDiv w:val="1"/>
      <w:marLeft w:val="0"/>
      <w:marRight w:val="0"/>
      <w:marTop w:val="0"/>
      <w:marBottom w:val="0"/>
      <w:divBdr>
        <w:top w:val="none" w:sz="0" w:space="0" w:color="auto"/>
        <w:left w:val="none" w:sz="0" w:space="0" w:color="auto"/>
        <w:bottom w:val="none" w:sz="0" w:space="0" w:color="auto"/>
        <w:right w:val="none" w:sz="0" w:space="0" w:color="auto"/>
      </w:divBdr>
    </w:div>
    <w:div w:id="1836457577">
      <w:bodyDiv w:val="1"/>
      <w:marLeft w:val="0"/>
      <w:marRight w:val="0"/>
      <w:marTop w:val="0"/>
      <w:marBottom w:val="0"/>
      <w:divBdr>
        <w:top w:val="none" w:sz="0" w:space="0" w:color="auto"/>
        <w:left w:val="none" w:sz="0" w:space="0" w:color="auto"/>
        <w:bottom w:val="none" w:sz="0" w:space="0" w:color="auto"/>
        <w:right w:val="none" w:sz="0" w:space="0" w:color="auto"/>
      </w:divBdr>
    </w:div>
    <w:div w:id="212260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35BEEDB17691D459FC2CDCB698A741A" ma:contentTypeVersion="12" ma:contentTypeDescription="Ein neues Dokument erstellen." ma:contentTypeScope="" ma:versionID="3ae666780dd75fa01697c4f5cb31de6b">
  <xsd:schema xmlns:xsd="http://www.w3.org/2001/XMLSchema" xmlns:xs="http://www.w3.org/2001/XMLSchema" xmlns:p="http://schemas.microsoft.com/office/2006/metadata/properties" xmlns:ns2="9ebfdbd0-5b62-4d1b-ae96-6dc3ecbffa93" xmlns:ns3="665a956a-1ef8-4978-834e-a5f936a54266" targetNamespace="http://schemas.microsoft.com/office/2006/metadata/properties" ma:root="true" ma:fieldsID="20149305f67c7bad30aae165e34c7969" ns2:_="" ns3:_="">
    <xsd:import namespace="9ebfdbd0-5b62-4d1b-ae96-6dc3ecbffa93"/>
    <xsd:import namespace="665a956a-1ef8-4978-834e-a5f936a542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bfdbd0-5b62-4d1b-ae96-6dc3ecbffa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5a956a-1ef8-4978-834e-a5f936a5426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886A83-A346-4957-AD18-0705F3303E78}">
  <ds:schemaRefs>
    <ds:schemaRef ds:uri="http://schemas.microsoft.com/sharepoint/v3/contenttype/forms"/>
  </ds:schemaRefs>
</ds:datastoreItem>
</file>

<file path=customXml/itemProps2.xml><?xml version="1.0" encoding="utf-8"?>
<ds:datastoreItem xmlns:ds="http://schemas.openxmlformats.org/officeDocument/2006/customXml" ds:itemID="{44ACD9EC-3C99-46D4-87DA-0E207644D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bfdbd0-5b62-4d1b-ae96-6dc3ecbffa93"/>
    <ds:schemaRef ds:uri="665a956a-1ef8-4978-834e-a5f936a542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5637B8-BE92-42F7-81D2-DF3F7EEEAE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E924C9-5523-4217-BD29-AD337F2EA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584</Words>
  <Characters>3686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Kraft</dc:creator>
  <cp:lastModifiedBy>Maurice Kraft</cp:lastModifiedBy>
  <cp:revision>5</cp:revision>
  <cp:lastPrinted>2021-10-12T13:33:00Z</cp:lastPrinted>
  <dcterms:created xsi:type="dcterms:W3CDTF">2021-11-22T08:03:00Z</dcterms:created>
  <dcterms:modified xsi:type="dcterms:W3CDTF">2021-11-23T09:50:00Z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8cad6c-9ab5-4995-adbc-1936d45cc877_Enabled">
    <vt:lpwstr>true</vt:lpwstr>
  </property>
  <property fmtid="{D5CDD505-2E9C-101B-9397-08002B2CF9AE}" pid="3" name="MSIP_Label_0d8cad6c-9ab5-4995-adbc-1936d45cc877_SetDate">
    <vt:lpwstr>2020-12-11T14:52:21Z</vt:lpwstr>
  </property>
  <property fmtid="{D5CDD505-2E9C-101B-9397-08002B2CF9AE}" pid="4" name="MSIP_Label_0d8cad6c-9ab5-4995-adbc-1936d45cc877_Method">
    <vt:lpwstr>Standard</vt:lpwstr>
  </property>
  <property fmtid="{D5CDD505-2E9C-101B-9397-08002B2CF9AE}" pid="5" name="MSIP_Label_0d8cad6c-9ab5-4995-adbc-1936d45cc877_Name">
    <vt:lpwstr>0d8cad6c-9ab5-4995-adbc-1936d45cc877</vt:lpwstr>
  </property>
  <property fmtid="{D5CDD505-2E9C-101B-9397-08002B2CF9AE}" pid="6" name="MSIP_Label_0d8cad6c-9ab5-4995-adbc-1936d45cc877_SiteId">
    <vt:lpwstr>9f6513af-b5bf-4193-ba55-a22f3f083010</vt:lpwstr>
  </property>
  <property fmtid="{D5CDD505-2E9C-101B-9397-08002B2CF9AE}" pid="7" name="MSIP_Label_0d8cad6c-9ab5-4995-adbc-1936d45cc877_ActionId">
    <vt:lpwstr>cddc47e7-5a26-431b-9ceb-21375a68713e</vt:lpwstr>
  </property>
  <property fmtid="{D5CDD505-2E9C-101B-9397-08002B2CF9AE}" pid="8" name="MSIP_Label_0d8cad6c-9ab5-4995-adbc-1936d45cc877_ContentBits">
    <vt:lpwstr>0</vt:lpwstr>
  </property>
  <property fmtid="{D5CDD505-2E9C-101B-9397-08002B2CF9AE}" pid="9" name="ContentTypeId">
    <vt:lpwstr>0x010100B35BEEDB17691D459FC2CDCB698A741A</vt:lpwstr>
  </property>
</Properties>
</file>