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1CA321" w14:textId="77777777" w:rsidR="00E75D63" w:rsidRPr="0018655A" w:rsidRDefault="00E75D63" w:rsidP="00E75D63">
      <w:pPr>
        <w:pStyle w:val="Kopfzeile"/>
        <w:tabs>
          <w:tab w:val="clear" w:pos="4536"/>
          <w:tab w:val="clear" w:pos="9072"/>
          <w:tab w:val="left" w:pos="182"/>
        </w:tabs>
        <w:spacing w:line="400" w:lineRule="exact"/>
        <w:jc w:val="both"/>
        <w:rPr>
          <w:rFonts w:cs="Arial"/>
          <w:sz w:val="18"/>
        </w:rPr>
      </w:pPr>
      <w:r>
        <w:rPr>
          <w:rFonts w:cs="Arial"/>
          <w:sz w:val="18"/>
        </w:rPr>
        <w:t xml:space="preserve">Text steht online unter: </w:t>
      </w:r>
      <w:r w:rsidR="005F30AD" w:rsidRPr="005F30AD">
        <w:rPr>
          <w:rFonts w:cs="Arial"/>
          <w:sz w:val="18"/>
        </w:rPr>
        <w:t>www.sto.de</w:t>
      </w:r>
      <w:r w:rsidR="005F30AD">
        <w:rPr>
          <w:rFonts w:cs="Arial"/>
          <w:sz w:val="18"/>
        </w:rPr>
        <w:t xml:space="preserve"> und </w:t>
      </w:r>
      <w:r>
        <w:rPr>
          <w:rFonts w:cs="Arial"/>
          <w:sz w:val="18"/>
        </w:rPr>
        <w:t>pr-neu</w:t>
      </w:r>
      <w:r w:rsidRPr="0018655A">
        <w:rPr>
          <w:rFonts w:cs="Arial"/>
          <w:sz w:val="18"/>
        </w:rPr>
        <w:t>.de</w:t>
      </w:r>
      <w:r>
        <w:rPr>
          <w:rFonts w:cs="Arial"/>
          <w:sz w:val="18"/>
        </w:rPr>
        <w:t>/</w:t>
      </w:r>
      <w:proofErr w:type="spellStart"/>
      <w:r>
        <w:rPr>
          <w:rFonts w:cs="Arial"/>
          <w:sz w:val="18"/>
        </w:rPr>
        <w:t>newsroom</w:t>
      </w:r>
      <w:proofErr w:type="spellEnd"/>
    </w:p>
    <w:p w14:paraId="23AB053A" w14:textId="77777777" w:rsidR="00145634" w:rsidRPr="00FA21FF" w:rsidRDefault="001E43E6" w:rsidP="00FA21FF">
      <w:pPr>
        <w:spacing w:line="400" w:lineRule="exact"/>
        <w:jc w:val="right"/>
        <w:rPr>
          <w:rFonts w:cs="Arial"/>
          <w:bCs/>
          <w:sz w:val="18"/>
          <w:szCs w:val="18"/>
        </w:rPr>
      </w:pPr>
      <w:r>
        <w:rPr>
          <w:rFonts w:cs="Arial"/>
          <w:bCs/>
          <w:sz w:val="18"/>
          <w:szCs w:val="18"/>
        </w:rPr>
        <w:t>10</w:t>
      </w:r>
      <w:r w:rsidR="002C1203">
        <w:rPr>
          <w:rFonts w:cs="Arial"/>
          <w:bCs/>
          <w:sz w:val="18"/>
          <w:szCs w:val="18"/>
        </w:rPr>
        <w:t>/2</w:t>
      </w:r>
      <w:r w:rsidR="00B40D9B">
        <w:rPr>
          <w:rFonts w:cs="Arial"/>
          <w:bCs/>
          <w:sz w:val="18"/>
          <w:szCs w:val="18"/>
        </w:rPr>
        <w:t>1</w:t>
      </w:r>
      <w:r w:rsidR="002C1203">
        <w:rPr>
          <w:rFonts w:cs="Arial"/>
          <w:bCs/>
          <w:sz w:val="18"/>
          <w:szCs w:val="18"/>
        </w:rPr>
        <w:t>-</w:t>
      </w:r>
      <w:r>
        <w:rPr>
          <w:rFonts w:cs="Arial"/>
          <w:bCs/>
          <w:sz w:val="18"/>
          <w:szCs w:val="18"/>
        </w:rPr>
        <w:t>3</w:t>
      </w:r>
      <w:r w:rsidR="008D1495">
        <w:rPr>
          <w:rFonts w:cs="Arial"/>
          <w:bCs/>
          <w:sz w:val="18"/>
          <w:szCs w:val="18"/>
        </w:rPr>
        <w:t>3</w:t>
      </w:r>
    </w:p>
    <w:p w14:paraId="72F44C8C" w14:textId="77777777" w:rsidR="00561D49" w:rsidRDefault="00561D49" w:rsidP="00E75D63">
      <w:pPr>
        <w:spacing w:line="400" w:lineRule="exact"/>
        <w:rPr>
          <w:rFonts w:cs="Arial"/>
          <w:bCs/>
          <w:sz w:val="24"/>
          <w:szCs w:val="24"/>
          <w:u w:val="single"/>
        </w:rPr>
      </w:pPr>
      <w:r>
        <w:rPr>
          <w:rFonts w:cs="Arial"/>
          <w:bCs/>
          <w:sz w:val="24"/>
          <w:szCs w:val="24"/>
          <w:u w:val="single"/>
        </w:rPr>
        <w:t xml:space="preserve">Sto SE &amp; Co. KGaA: </w:t>
      </w:r>
    </w:p>
    <w:p w14:paraId="212985D5" w14:textId="77777777" w:rsidR="00E75D63" w:rsidRDefault="00561D49" w:rsidP="00E75D63">
      <w:pPr>
        <w:spacing w:line="400" w:lineRule="exact"/>
        <w:rPr>
          <w:rFonts w:cs="Arial"/>
          <w:bCs/>
          <w:sz w:val="24"/>
          <w:szCs w:val="24"/>
          <w:u w:val="single"/>
        </w:rPr>
      </w:pPr>
      <w:r>
        <w:rPr>
          <w:rFonts w:cs="Arial"/>
          <w:bCs/>
          <w:sz w:val="24"/>
          <w:szCs w:val="24"/>
          <w:u w:val="single"/>
        </w:rPr>
        <w:t>Wohnanlage in Berlin mit DGNB-Auszeichnung</w:t>
      </w:r>
    </w:p>
    <w:p w14:paraId="50FFF04E" w14:textId="77777777" w:rsidR="00824B40" w:rsidRPr="00E75D63" w:rsidRDefault="00824B40" w:rsidP="00E75D63">
      <w:pPr>
        <w:spacing w:line="400" w:lineRule="exact"/>
        <w:rPr>
          <w:rFonts w:cs="Arial"/>
          <w:bCs/>
          <w:sz w:val="28"/>
          <w:szCs w:val="24"/>
          <w:u w:val="single"/>
        </w:rPr>
      </w:pPr>
    </w:p>
    <w:p w14:paraId="05B2B575" w14:textId="77777777" w:rsidR="007506AD" w:rsidRDefault="00561D49" w:rsidP="00E75D63">
      <w:pPr>
        <w:autoSpaceDE w:val="0"/>
        <w:autoSpaceDN w:val="0"/>
        <w:adjustRightInd w:val="0"/>
        <w:spacing w:line="400" w:lineRule="exact"/>
        <w:jc w:val="both"/>
        <w:rPr>
          <w:rFonts w:eastAsia="FrutigerNextPro-Bold" w:cs="Arial"/>
          <w:b/>
          <w:bCs/>
          <w:color w:val="1A1A18"/>
          <w:sz w:val="40"/>
          <w:szCs w:val="40"/>
        </w:rPr>
      </w:pPr>
      <w:r>
        <w:rPr>
          <w:rFonts w:eastAsia="FrutigerNextPro-Bold" w:cs="Arial"/>
          <w:b/>
          <w:bCs/>
          <w:color w:val="1A1A18"/>
          <w:sz w:val="40"/>
          <w:szCs w:val="40"/>
        </w:rPr>
        <w:t>Berliner Moderne</w:t>
      </w:r>
    </w:p>
    <w:p w14:paraId="33E80A2B" w14:textId="77777777" w:rsidR="001E43E6" w:rsidRDefault="001E43E6" w:rsidP="00E75D63">
      <w:pPr>
        <w:autoSpaceDE w:val="0"/>
        <w:autoSpaceDN w:val="0"/>
        <w:adjustRightInd w:val="0"/>
        <w:spacing w:line="400" w:lineRule="exact"/>
        <w:jc w:val="both"/>
        <w:rPr>
          <w:rFonts w:eastAsia="FrutigerNextPro-Regular" w:cs="Arial"/>
          <w:color w:val="1A1A18"/>
          <w:sz w:val="24"/>
          <w:szCs w:val="24"/>
        </w:rPr>
      </w:pPr>
    </w:p>
    <w:p w14:paraId="67DAE418" w14:textId="77777777" w:rsidR="00561D49" w:rsidRDefault="00561D49" w:rsidP="008D1495">
      <w:pPr>
        <w:autoSpaceDE w:val="0"/>
        <w:autoSpaceDN w:val="0"/>
        <w:adjustRightInd w:val="0"/>
        <w:spacing w:line="400" w:lineRule="exact"/>
        <w:jc w:val="both"/>
        <w:rPr>
          <w:rFonts w:cs="Arial"/>
          <w:color w:val="1A1A18"/>
          <w:sz w:val="24"/>
          <w:szCs w:val="24"/>
        </w:rPr>
      </w:pPr>
      <w:r>
        <w:rPr>
          <w:rFonts w:cs="Arial"/>
          <w:b/>
          <w:color w:val="1A1A18"/>
          <w:sz w:val="24"/>
          <w:szCs w:val="24"/>
        </w:rPr>
        <w:t>Attraktive Optik, umweltfreundliche Bauweise: In Berlin-Dahlem zeigt eine neue Anlage mit 79 Wohneinheiten, wie zeitgemäßer</w:t>
      </w:r>
      <w:r w:rsidR="009C7F70">
        <w:rPr>
          <w:rFonts w:cs="Arial"/>
          <w:b/>
          <w:color w:val="1A1A18"/>
          <w:sz w:val="24"/>
          <w:szCs w:val="24"/>
        </w:rPr>
        <w:t xml:space="preserve"> Wohnungsbau in de</w:t>
      </w:r>
      <w:r w:rsidR="00EB02E1">
        <w:rPr>
          <w:rFonts w:cs="Arial"/>
          <w:b/>
          <w:color w:val="1A1A18"/>
          <w:sz w:val="24"/>
          <w:szCs w:val="24"/>
        </w:rPr>
        <w:t>n</w:t>
      </w:r>
      <w:r w:rsidR="009C7F70">
        <w:rPr>
          <w:rFonts w:cs="Arial"/>
          <w:b/>
          <w:color w:val="1A1A18"/>
          <w:sz w:val="24"/>
          <w:szCs w:val="24"/>
        </w:rPr>
        <w:t xml:space="preserve"> </w:t>
      </w:r>
      <w:r w:rsidR="00EB02E1">
        <w:rPr>
          <w:rFonts w:cs="Arial"/>
          <w:b/>
          <w:color w:val="1A1A18"/>
          <w:sz w:val="24"/>
          <w:szCs w:val="24"/>
        </w:rPr>
        <w:t>20</w:t>
      </w:r>
      <w:r w:rsidR="009C7F70">
        <w:rPr>
          <w:rFonts w:cs="Arial"/>
          <w:b/>
          <w:color w:val="1A1A18"/>
          <w:sz w:val="24"/>
          <w:szCs w:val="24"/>
        </w:rPr>
        <w:t>20er Jahren aussehen kann. Aufgelockerte Kubatur, die der dichten Bebauung eine leichte Anmutung gibt, hochwertige Fassaden</w:t>
      </w:r>
      <w:r w:rsidR="009C7F70">
        <w:rPr>
          <w:rFonts w:cs="Arial"/>
          <w:b/>
          <w:color w:val="1A1A18"/>
          <w:sz w:val="24"/>
          <w:szCs w:val="24"/>
        </w:rPr>
        <w:softHyphen/>
        <w:t>gestaltung als klares Architektur-Bekenntnis – in einer ökologisch bewussten Bauweise, die die DGNB neutral bestätigt. Dazu trägt unter anderem das Fassaden</w:t>
      </w:r>
      <w:r w:rsidR="009C7F70">
        <w:rPr>
          <w:rFonts w:cs="Arial"/>
          <w:b/>
          <w:color w:val="1A1A18"/>
          <w:sz w:val="24"/>
          <w:szCs w:val="24"/>
        </w:rPr>
        <w:softHyphen/>
        <w:t xml:space="preserve">dämmsystem </w:t>
      </w:r>
      <w:proofErr w:type="spellStart"/>
      <w:r w:rsidR="009C7F70">
        <w:rPr>
          <w:rFonts w:cs="Arial"/>
          <w:b/>
          <w:color w:val="1A1A18"/>
          <w:sz w:val="24"/>
          <w:szCs w:val="24"/>
        </w:rPr>
        <w:t>StoTherm</w:t>
      </w:r>
      <w:proofErr w:type="spellEnd"/>
      <w:r w:rsidR="009C7F70">
        <w:rPr>
          <w:rFonts w:cs="Arial"/>
          <w:b/>
          <w:color w:val="1A1A18"/>
          <w:sz w:val="24"/>
          <w:szCs w:val="24"/>
        </w:rPr>
        <w:t xml:space="preserve"> Vario bei, hier ausgeführt mit </w:t>
      </w:r>
      <w:r w:rsidR="00EB02E1">
        <w:rPr>
          <w:rFonts w:cs="Arial"/>
          <w:b/>
          <w:color w:val="1A1A18"/>
          <w:sz w:val="24"/>
          <w:szCs w:val="24"/>
        </w:rPr>
        <w:t>einer Oberfläche aus Klinkerriemchen (</w:t>
      </w:r>
      <w:proofErr w:type="spellStart"/>
      <w:r w:rsidR="00EB02E1">
        <w:rPr>
          <w:rFonts w:cs="Arial"/>
          <w:b/>
          <w:color w:val="1A1A18"/>
          <w:sz w:val="24"/>
          <w:szCs w:val="24"/>
        </w:rPr>
        <w:t>StoBrick</w:t>
      </w:r>
      <w:proofErr w:type="spellEnd"/>
      <w:r w:rsidR="00EB02E1">
        <w:rPr>
          <w:rFonts w:cs="Arial"/>
          <w:b/>
          <w:color w:val="1A1A18"/>
          <w:sz w:val="24"/>
          <w:szCs w:val="24"/>
        </w:rPr>
        <w:t>)</w:t>
      </w:r>
      <w:r w:rsidR="009C7F70">
        <w:rPr>
          <w:rFonts w:cs="Arial"/>
          <w:b/>
          <w:color w:val="1A1A18"/>
          <w:sz w:val="24"/>
          <w:szCs w:val="24"/>
        </w:rPr>
        <w:t>.</w:t>
      </w:r>
    </w:p>
    <w:p w14:paraId="536D49B4" w14:textId="77777777" w:rsidR="00561D49" w:rsidRDefault="00561D49" w:rsidP="008D1495">
      <w:pPr>
        <w:autoSpaceDE w:val="0"/>
        <w:autoSpaceDN w:val="0"/>
        <w:adjustRightInd w:val="0"/>
        <w:spacing w:line="400" w:lineRule="exact"/>
        <w:jc w:val="both"/>
        <w:rPr>
          <w:rFonts w:cs="Arial"/>
          <w:color w:val="1A1A18"/>
          <w:sz w:val="24"/>
          <w:szCs w:val="24"/>
        </w:rPr>
      </w:pPr>
    </w:p>
    <w:p w14:paraId="22B16831" w14:textId="77777777" w:rsidR="00561D49" w:rsidRDefault="00561D49" w:rsidP="008D1495">
      <w:pPr>
        <w:autoSpaceDE w:val="0"/>
        <w:autoSpaceDN w:val="0"/>
        <w:adjustRightInd w:val="0"/>
        <w:spacing w:line="400" w:lineRule="exact"/>
        <w:jc w:val="both"/>
        <w:rPr>
          <w:rFonts w:cs="Arial"/>
          <w:color w:val="1A1A18"/>
          <w:sz w:val="24"/>
          <w:szCs w:val="24"/>
        </w:rPr>
      </w:pPr>
      <w:r>
        <w:rPr>
          <w:rFonts w:cs="Arial"/>
          <w:color w:val="1A1A18"/>
          <w:sz w:val="24"/>
          <w:szCs w:val="24"/>
        </w:rPr>
        <w:t>D</w:t>
      </w:r>
      <w:r w:rsidR="008D1495" w:rsidRPr="00561D49">
        <w:rPr>
          <w:rFonts w:cs="Arial"/>
          <w:color w:val="1A1A18"/>
          <w:sz w:val="24"/>
          <w:szCs w:val="24"/>
        </w:rPr>
        <w:t>ie Zahl</w:t>
      </w:r>
      <w:r>
        <w:rPr>
          <w:rFonts w:cs="Arial"/>
          <w:color w:val="1A1A18"/>
          <w:sz w:val="24"/>
          <w:szCs w:val="24"/>
        </w:rPr>
        <w:t xml:space="preserve"> Fünf stand Pate bei de</w:t>
      </w:r>
      <w:r w:rsidR="008D1495" w:rsidRPr="00561D49">
        <w:rPr>
          <w:rFonts w:cs="Arial"/>
          <w:color w:val="1A1A18"/>
          <w:sz w:val="24"/>
          <w:szCs w:val="24"/>
        </w:rPr>
        <w:t xml:space="preserve">r Quartiersentwicklung– </w:t>
      </w:r>
      <w:r>
        <w:rPr>
          <w:rFonts w:cs="Arial"/>
          <w:color w:val="1A1A18"/>
          <w:sz w:val="24"/>
          <w:szCs w:val="24"/>
        </w:rPr>
        <w:t xml:space="preserve">es sind </w:t>
      </w:r>
      <w:r w:rsidR="008D1495" w:rsidRPr="00561D49">
        <w:rPr>
          <w:rFonts w:cs="Arial"/>
          <w:color w:val="1A1A18"/>
          <w:sz w:val="24"/>
          <w:szCs w:val="24"/>
        </w:rPr>
        <w:t xml:space="preserve">fünf Baukörper, die im Berliner Ortsteil Dahlem angrenzend an einen See mit fünf Wasserarmen </w:t>
      </w:r>
      <w:r w:rsidR="00EB02E1" w:rsidRPr="00561D49">
        <w:rPr>
          <w:rFonts w:cs="Arial"/>
          <w:color w:val="1A1A18"/>
          <w:sz w:val="24"/>
          <w:szCs w:val="24"/>
        </w:rPr>
        <w:t xml:space="preserve">zu einem Ensemble </w:t>
      </w:r>
      <w:r w:rsidR="008D1495" w:rsidRPr="00561D49">
        <w:rPr>
          <w:rFonts w:cs="Arial"/>
          <w:color w:val="1A1A18"/>
          <w:sz w:val="24"/>
          <w:szCs w:val="24"/>
        </w:rPr>
        <w:t>gruppiert wurden.</w:t>
      </w:r>
      <w:r>
        <w:rPr>
          <w:rFonts w:cs="Arial"/>
          <w:color w:val="1A1A18"/>
          <w:sz w:val="24"/>
          <w:szCs w:val="24"/>
        </w:rPr>
        <w:t xml:space="preserve"> </w:t>
      </w:r>
      <w:r w:rsidR="008D1495" w:rsidRPr="008D1495">
        <w:rPr>
          <w:rFonts w:cs="Arial"/>
          <w:color w:val="1A1A18"/>
          <w:sz w:val="24"/>
          <w:szCs w:val="24"/>
        </w:rPr>
        <w:t>Zusammen ergeben sie ein</w:t>
      </w:r>
      <w:r>
        <w:rPr>
          <w:rFonts w:cs="Arial"/>
          <w:color w:val="1A1A18"/>
          <w:sz w:val="24"/>
          <w:szCs w:val="24"/>
        </w:rPr>
        <w:t>e Art</w:t>
      </w:r>
      <w:r w:rsidR="008D1495" w:rsidRPr="008D1495">
        <w:rPr>
          <w:rFonts w:cs="Arial"/>
          <w:color w:val="1A1A18"/>
          <w:sz w:val="24"/>
          <w:szCs w:val="24"/>
        </w:rPr>
        <w:t xml:space="preserve"> idyllisches Dorf in</w:t>
      </w:r>
      <w:r w:rsidR="008D1495">
        <w:rPr>
          <w:rFonts w:cs="Arial"/>
          <w:color w:val="1A1A18"/>
          <w:sz w:val="24"/>
          <w:szCs w:val="24"/>
        </w:rPr>
        <w:t xml:space="preserve"> </w:t>
      </w:r>
      <w:r w:rsidR="008D1495" w:rsidRPr="008D1495">
        <w:rPr>
          <w:rFonts w:cs="Arial"/>
          <w:color w:val="1A1A18"/>
          <w:sz w:val="24"/>
          <w:szCs w:val="24"/>
        </w:rPr>
        <w:t xml:space="preserve">der Stadt, </w:t>
      </w:r>
      <w:r>
        <w:rPr>
          <w:rFonts w:cs="Arial"/>
          <w:color w:val="1A1A18"/>
          <w:sz w:val="24"/>
          <w:szCs w:val="24"/>
        </w:rPr>
        <w:t>von der</w:t>
      </w:r>
      <w:r w:rsidR="008D1495" w:rsidRPr="008D1495">
        <w:rPr>
          <w:rFonts w:cs="Arial"/>
          <w:color w:val="1A1A18"/>
          <w:sz w:val="24"/>
          <w:szCs w:val="24"/>
        </w:rPr>
        <w:t xml:space="preserve"> Natur</w:t>
      </w:r>
      <w:r>
        <w:rPr>
          <w:rFonts w:cs="Arial"/>
          <w:color w:val="1A1A18"/>
          <w:sz w:val="24"/>
          <w:szCs w:val="24"/>
        </w:rPr>
        <w:t xml:space="preserve"> gerahmt</w:t>
      </w:r>
      <w:r w:rsidR="008D1495" w:rsidRPr="008D1495">
        <w:rPr>
          <w:rFonts w:cs="Arial"/>
          <w:color w:val="1A1A18"/>
          <w:sz w:val="24"/>
          <w:szCs w:val="24"/>
        </w:rPr>
        <w:t>.</w:t>
      </w:r>
      <w:r>
        <w:rPr>
          <w:rFonts w:cs="Arial"/>
          <w:color w:val="1A1A18"/>
          <w:sz w:val="24"/>
          <w:szCs w:val="24"/>
        </w:rPr>
        <w:t xml:space="preserve"> So heißt die Anlage dann auch „Fünf Morgen</w:t>
      </w:r>
      <w:r w:rsidR="008D1495" w:rsidRPr="008D1495">
        <w:rPr>
          <w:rFonts w:cs="Arial"/>
          <w:color w:val="1A1A18"/>
          <w:sz w:val="24"/>
          <w:szCs w:val="24"/>
        </w:rPr>
        <w:t xml:space="preserve"> Apartments“</w:t>
      </w:r>
      <w:r>
        <w:rPr>
          <w:rFonts w:cs="Arial"/>
          <w:color w:val="1A1A18"/>
          <w:sz w:val="24"/>
          <w:szCs w:val="24"/>
        </w:rPr>
        <w:t>.</w:t>
      </w:r>
    </w:p>
    <w:p w14:paraId="0AF6E590" w14:textId="77777777" w:rsidR="00561D49" w:rsidRDefault="00561D49" w:rsidP="008D1495">
      <w:pPr>
        <w:autoSpaceDE w:val="0"/>
        <w:autoSpaceDN w:val="0"/>
        <w:adjustRightInd w:val="0"/>
        <w:spacing w:line="400" w:lineRule="exact"/>
        <w:jc w:val="both"/>
        <w:rPr>
          <w:rFonts w:cs="Arial"/>
          <w:color w:val="1A1A18"/>
          <w:sz w:val="24"/>
          <w:szCs w:val="24"/>
        </w:rPr>
      </w:pPr>
    </w:p>
    <w:p w14:paraId="3CD17CE9" w14:textId="77777777" w:rsidR="008D1495" w:rsidRDefault="00561D49" w:rsidP="008D1495">
      <w:pPr>
        <w:autoSpaceDE w:val="0"/>
        <w:autoSpaceDN w:val="0"/>
        <w:adjustRightInd w:val="0"/>
        <w:spacing w:line="400" w:lineRule="exact"/>
        <w:jc w:val="both"/>
        <w:rPr>
          <w:rFonts w:cs="Arial"/>
          <w:color w:val="1A1A18"/>
          <w:sz w:val="24"/>
          <w:szCs w:val="24"/>
        </w:rPr>
      </w:pPr>
      <w:r>
        <w:rPr>
          <w:rFonts w:cs="Arial"/>
          <w:color w:val="1A1A18"/>
          <w:sz w:val="24"/>
          <w:szCs w:val="24"/>
        </w:rPr>
        <w:t xml:space="preserve">Insgesamt entstanden hier </w:t>
      </w:r>
      <w:r w:rsidR="008D1495" w:rsidRPr="008D1495">
        <w:rPr>
          <w:rFonts w:cs="Arial"/>
          <w:color w:val="1A1A18"/>
          <w:sz w:val="24"/>
          <w:szCs w:val="24"/>
        </w:rPr>
        <w:t>79 Wohneinheiten</w:t>
      </w:r>
      <w:r w:rsidR="008D1495">
        <w:rPr>
          <w:rFonts w:cs="Arial"/>
          <w:color w:val="1A1A18"/>
          <w:sz w:val="24"/>
          <w:szCs w:val="24"/>
        </w:rPr>
        <w:t xml:space="preserve"> </w:t>
      </w:r>
      <w:r>
        <w:rPr>
          <w:rFonts w:cs="Arial"/>
          <w:color w:val="1A1A18"/>
          <w:sz w:val="24"/>
          <w:szCs w:val="24"/>
        </w:rPr>
        <w:t xml:space="preserve">auf </w:t>
      </w:r>
      <w:r w:rsidR="008D1495" w:rsidRPr="008D1495">
        <w:rPr>
          <w:rFonts w:cs="Arial"/>
          <w:color w:val="1A1A18"/>
          <w:sz w:val="24"/>
          <w:szCs w:val="24"/>
        </w:rPr>
        <w:t>4.940 Quadratmeter Wohnfläche</w:t>
      </w:r>
      <w:r w:rsidR="008D1495">
        <w:rPr>
          <w:rFonts w:cs="Arial"/>
          <w:color w:val="1A1A18"/>
          <w:sz w:val="24"/>
          <w:szCs w:val="24"/>
        </w:rPr>
        <w:t xml:space="preserve"> </w:t>
      </w:r>
      <w:r w:rsidR="008D1495" w:rsidRPr="008D1495">
        <w:rPr>
          <w:rFonts w:cs="Arial"/>
          <w:color w:val="1A1A18"/>
          <w:sz w:val="24"/>
          <w:szCs w:val="24"/>
        </w:rPr>
        <w:t>und neun Gewerbeeinheiten</w:t>
      </w:r>
      <w:r>
        <w:rPr>
          <w:rFonts w:cs="Arial"/>
          <w:color w:val="1A1A18"/>
          <w:sz w:val="24"/>
          <w:szCs w:val="24"/>
        </w:rPr>
        <w:t xml:space="preserve"> –</w:t>
      </w:r>
      <w:r w:rsidR="008D1495" w:rsidRPr="008D1495">
        <w:rPr>
          <w:rFonts w:cs="Arial"/>
          <w:color w:val="1A1A18"/>
          <w:sz w:val="24"/>
          <w:szCs w:val="24"/>
        </w:rPr>
        <w:t xml:space="preserve"> eine </w:t>
      </w:r>
      <w:r>
        <w:rPr>
          <w:rFonts w:cs="Arial"/>
          <w:color w:val="1A1A18"/>
          <w:sz w:val="24"/>
          <w:szCs w:val="24"/>
        </w:rPr>
        <w:t>da</w:t>
      </w:r>
      <w:r w:rsidR="008D1495" w:rsidRPr="008D1495">
        <w:rPr>
          <w:rFonts w:cs="Arial"/>
          <w:color w:val="1A1A18"/>
          <w:sz w:val="24"/>
          <w:szCs w:val="24"/>
        </w:rPr>
        <w:t>von</w:t>
      </w:r>
      <w:r w:rsidR="008D1495">
        <w:rPr>
          <w:rFonts w:cs="Arial"/>
          <w:color w:val="1A1A18"/>
          <w:sz w:val="24"/>
          <w:szCs w:val="24"/>
        </w:rPr>
        <w:t xml:space="preserve"> </w:t>
      </w:r>
      <w:r>
        <w:rPr>
          <w:rFonts w:cs="Arial"/>
          <w:color w:val="1A1A18"/>
          <w:sz w:val="24"/>
          <w:szCs w:val="24"/>
        </w:rPr>
        <w:t>als</w:t>
      </w:r>
      <w:r w:rsidR="008D1495" w:rsidRPr="008D1495">
        <w:rPr>
          <w:rFonts w:cs="Arial"/>
          <w:color w:val="1A1A18"/>
          <w:sz w:val="24"/>
          <w:szCs w:val="24"/>
        </w:rPr>
        <w:t xml:space="preserve"> Kindertagesstätte genutzt. Die drei- bis</w:t>
      </w:r>
      <w:r w:rsidR="008D1495">
        <w:rPr>
          <w:rFonts w:cs="Arial"/>
          <w:color w:val="1A1A18"/>
          <w:sz w:val="24"/>
          <w:szCs w:val="24"/>
        </w:rPr>
        <w:t xml:space="preserve"> </w:t>
      </w:r>
      <w:r w:rsidR="008D1495" w:rsidRPr="008D1495">
        <w:rPr>
          <w:rFonts w:cs="Arial"/>
          <w:color w:val="1A1A18"/>
          <w:sz w:val="24"/>
          <w:szCs w:val="24"/>
        </w:rPr>
        <w:t>vier-</w:t>
      </w:r>
      <w:r w:rsidR="008D1495" w:rsidRPr="008D1495">
        <w:rPr>
          <w:rFonts w:cs="Arial"/>
          <w:color w:val="1A1A18"/>
          <w:sz w:val="24"/>
          <w:szCs w:val="24"/>
        </w:rPr>
        <w:lastRenderedPageBreak/>
        <w:t>geschossigen Häuser werden jeweils durch ein</w:t>
      </w:r>
      <w:r w:rsidR="008D1495">
        <w:rPr>
          <w:rFonts w:cs="Arial"/>
          <w:color w:val="1A1A18"/>
          <w:sz w:val="24"/>
          <w:szCs w:val="24"/>
        </w:rPr>
        <w:t xml:space="preserve"> </w:t>
      </w:r>
      <w:r w:rsidR="008D1495" w:rsidRPr="008D1495">
        <w:rPr>
          <w:rFonts w:cs="Arial"/>
          <w:color w:val="1A1A18"/>
          <w:sz w:val="24"/>
          <w:szCs w:val="24"/>
        </w:rPr>
        <w:t>nach zwei Seiten zurückspringendes Staffelgeschoss</w:t>
      </w:r>
      <w:r w:rsidR="008D1495">
        <w:rPr>
          <w:rFonts w:cs="Arial"/>
          <w:color w:val="1A1A18"/>
          <w:sz w:val="24"/>
          <w:szCs w:val="24"/>
        </w:rPr>
        <w:t xml:space="preserve"> </w:t>
      </w:r>
      <w:r w:rsidR="008D1495" w:rsidRPr="008D1495">
        <w:rPr>
          <w:rFonts w:cs="Arial"/>
          <w:color w:val="1A1A18"/>
          <w:sz w:val="24"/>
          <w:szCs w:val="24"/>
        </w:rPr>
        <w:t>ergänzt. Beige</w:t>
      </w:r>
      <w:r>
        <w:rPr>
          <w:rFonts w:cs="Arial"/>
          <w:color w:val="1A1A18"/>
          <w:sz w:val="24"/>
          <w:szCs w:val="24"/>
        </w:rPr>
        <w:softHyphen/>
      </w:r>
      <w:r w:rsidR="008D1495" w:rsidRPr="008D1495">
        <w:rPr>
          <w:rFonts w:cs="Arial"/>
          <w:color w:val="1A1A18"/>
          <w:sz w:val="24"/>
          <w:szCs w:val="24"/>
        </w:rPr>
        <w:t>farbene Klinkerriemchen für die Regelgeschosse,</w:t>
      </w:r>
      <w:r w:rsidR="008D1495">
        <w:rPr>
          <w:rFonts w:cs="Arial"/>
          <w:color w:val="1A1A18"/>
          <w:sz w:val="24"/>
          <w:szCs w:val="24"/>
        </w:rPr>
        <w:t xml:space="preserve"> </w:t>
      </w:r>
      <w:proofErr w:type="spellStart"/>
      <w:r w:rsidR="008D1495" w:rsidRPr="008D1495">
        <w:rPr>
          <w:rFonts w:cs="Arial"/>
          <w:color w:val="1A1A18"/>
          <w:sz w:val="24"/>
          <w:szCs w:val="24"/>
        </w:rPr>
        <w:t>Travertin</w:t>
      </w:r>
      <w:r>
        <w:rPr>
          <w:rFonts w:cs="Arial"/>
          <w:color w:val="1A1A18"/>
          <w:sz w:val="24"/>
          <w:szCs w:val="24"/>
        </w:rPr>
        <w:softHyphen/>
      </w:r>
      <w:r w:rsidR="008D1495" w:rsidRPr="008D1495">
        <w:rPr>
          <w:rFonts w:cs="Arial"/>
          <w:color w:val="1A1A18"/>
          <w:sz w:val="24"/>
          <w:szCs w:val="24"/>
        </w:rPr>
        <w:t>verkleidung</w:t>
      </w:r>
      <w:proofErr w:type="spellEnd"/>
      <w:r w:rsidR="008D1495" w:rsidRPr="008D1495">
        <w:rPr>
          <w:rFonts w:cs="Arial"/>
          <w:color w:val="1A1A18"/>
          <w:sz w:val="24"/>
          <w:szCs w:val="24"/>
        </w:rPr>
        <w:t xml:space="preserve"> im Erdgeschoss</w:t>
      </w:r>
      <w:r>
        <w:rPr>
          <w:rFonts w:cs="Arial"/>
          <w:color w:val="1A1A18"/>
          <w:sz w:val="24"/>
          <w:szCs w:val="24"/>
        </w:rPr>
        <w:t xml:space="preserve"> </w:t>
      </w:r>
      <w:r w:rsidR="008D1495" w:rsidRPr="008D1495">
        <w:rPr>
          <w:rFonts w:cs="Arial"/>
          <w:color w:val="1A1A18"/>
          <w:sz w:val="24"/>
          <w:szCs w:val="24"/>
        </w:rPr>
        <w:t xml:space="preserve">und horizontale, weiße </w:t>
      </w:r>
      <w:proofErr w:type="spellStart"/>
      <w:r w:rsidR="008D1495" w:rsidRPr="008D1495">
        <w:rPr>
          <w:rFonts w:cs="Arial"/>
          <w:color w:val="1A1A18"/>
          <w:sz w:val="24"/>
          <w:szCs w:val="24"/>
        </w:rPr>
        <w:t>Gesims</w:t>
      </w:r>
      <w:r w:rsidR="003C1F01">
        <w:rPr>
          <w:rFonts w:cs="Arial"/>
          <w:color w:val="1A1A18"/>
          <w:sz w:val="24"/>
          <w:szCs w:val="24"/>
        </w:rPr>
        <w:softHyphen/>
      </w:r>
      <w:r w:rsidR="008D1495" w:rsidRPr="008D1495">
        <w:rPr>
          <w:rFonts w:cs="Arial"/>
          <w:color w:val="1A1A18"/>
          <w:sz w:val="24"/>
          <w:szCs w:val="24"/>
        </w:rPr>
        <w:t>bänder</w:t>
      </w:r>
      <w:proofErr w:type="spellEnd"/>
      <w:r w:rsidR="008D1495" w:rsidRPr="008D1495">
        <w:rPr>
          <w:rFonts w:cs="Arial"/>
          <w:color w:val="1A1A18"/>
          <w:sz w:val="24"/>
          <w:szCs w:val="24"/>
        </w:rPr>
        <w:t xml:space="preserve"> auf Höhe der</w:t>
      </w:r>
      <w:r w:rsidR="008D1495">
        <w:rPr>
          <w:rFonts w:cs="Arial"/>
          <w:color w:val="1A1A18"/>
          <w:sz w:val="24"/>
          <w:szCs w:val="24"/>
        </w:rPr>
        <w:t xml:space="preserve"> </w:t>
      </w:r>
      <w:r w:rsidR="008D1495" w:rsidRPr="008D1495">
        <w:rPr>
          <w:rFonts w:cs="Arial"/>
          <w:color w:val="1A1A18"/>
          <w:sz w:val="24"/>
          <w:szCs w:val="24"/>
        </w:rPr>
        <w:t>Geschossdecken sorgen für eine klare Strukturierung</w:t>
      </w:r>
      <w:r w:rsidR="008D1495">
        <w:rPr>
          <w:rFonts w:cs="Arial"/>
          <w:color w:val="1A1A18"/>
          <w:sz w:val="24"/>
          <w:szCs w:val="24"/>
        </w:rPr>
        <w:t xml:space="preserve"> </w:t>
      </w:r>
      <w:r w:rsidR="008D1495" w:rsidRPr="008D1495">
        <w:rPr>
          <w:rFonts w:cs="Arial"/>
          <w:color w:val="1A1A18"/>
          <w:sz w:val="24"/>
          <w:szCs w:val="24"/>
        </w:rPr>
        <w:t>und Akzentuierung der hellen Fassaden.</w:t>
      </w:r>
    </w:p>
    <w:p w14:paraId="4BB1C7F1" w14:textId="77777777" w:rsidR="008D1495" w:rsidRPr="008D1495" w:rsidRDefault="008D1495" w:rsidP="008D1495">
      <w:pPr>
        <w:autoSpaceDE w:val="0"/>
        <w:autoSpaceDN w:val="0"/>
        <w:adjustRightInd w:val="0"/>
        <w:spacing w:line="400" w:lineRule="exact"/>
        <w:jc w:val="both"/>
        <w:rPr>
          <w:rFonts w:cs="Arial"/>
          <w:color w:val="1A1A18"/>
          <w:sz w:val="24"/>
          <w:szCs w:val="24"/>
        </w:rPr>
      </w:pPr>
    </w:p>
    <w:p w14:paraId="7E504575" w14:textId="77777777" w:rsidR="008D1495" w:rsidRDefault="008D1495" w:rsidP="00561D49">
      <w:pPr>
        <w:autoSpaceDE w:val="0"/>
        <w:autoSpaceDN w:val="0"/>
        <w:adjustRightInd w:val="0"/>
        <w:spacing w:line="400" w:lineRule="exact"/>
        <w:jc w:val="both"/>
        <w:rPr>
          <w:rFonts w:cs="Arial"/>
          <w:color w:val="1A1A18"/>
          <w:sz w:val="24"/>
          <w:szCs w:val="24"/>
        </w:rPr>
      </w:pPr>
      <w:r w:rsidRPr="008D1495">
        <w:rPr>
          <w:rFonts w:cs="Arial"/>
          <w:color w:val="1A1A18"/>
          <w:sz w:val="24"/>
          <w:szCs w:val="24"/>
        </w:rPr>
        <w:t>Das Quartier ist Teil der Gesamtentwicklung „</w:t>
      </w:r>
      <w:r w:rsidR="00561D49">
        <w:rPr>
          <w:rFonts w:cs="Arial"/>
          <w:color w:val="1A1A18"/>
          <w:sz w:val="24"/>
          <w:szCs w:val="24"/>
        </w:rPr>
        <w:t>Fünf Morgen</w:t>
      </w:r>
      <w:r w:rsidRPr="008D1495">
        <w:rPr>
          <w:rFonts w:cs="Arial"/>
          <w:color w:val="1A1A18"/>
          <w:sz w:val="24"/>
          <w:szCs w:val="24"/>
        </w:rPr>
        <w:t xml:space="preserve"> Dahlem Urban Village“, die auf einem</w:t>
      </w:r>
      <w:r>
        <w:rPr>
          <w:rFonts w:cs="Arial"/>
          <w:color w:val="1A1A18"/>
          <w:sz w:val="24"/>
          <w:szCs w:val="24"/>
        </w:rPr>
        <w:t xml:space="preserve"> </w:t>
      </w:r>
      <w:r w:rsidRPr="008D1495">
        <w:rPr>
          <w:rFonts w:cs="Arial"/>
          <w:color w:val="1A1A18"/>
          <w:sz w:val="24"/>
          <w:szCs w:val="24"/>
        </w:rPr>
        <w:t>rund 53.000 Quadrat</w:t>
      </w:r>
      <w:r w:rsidR="003C1F01">
        <w:rPr>
          <w:rFonts w:cs="Arial"/>
          <w:color w:val="1A1A18"/>
          <w:sz w:val="24"/>
          <w:szCs w:val="24"/>
        </w:rPr>
        <w:softHyphen/>
      </w:r>
      <w:r w:rsidRPr="008D1495">
        <w:rPr>
          <w:rFonts w:cs="Arial"/>
          <w:color w:val="1A1A18"/>
          <w:sz w:val="24"/>
          <w:szCs w:val="24"/>
        </w:rPr>
        <w:t>meter großen Areal entlang der</w:t>
      </w:r>
      <w:r>
        <w:rPr>
          <w:rFonts w:cs="Arial"/>
          <w:color w:val="1A1A18"/>
          <w:sz w:val="24"/>
          <w:szCs w:val="24"/>
        </w:rPr>
        <w:t xml:space="preserve"> </w:t>
      </w:r>
      <w:r w:rsidRPr="008D1495">
        <w:rPr>
          <w:rFonts w:cs="Arial"/>
          <w:color w:val="1A1A18"/>
          <w:sz w:val="24"/>
          <w:szCs w:val="24"/>
        </w:rPr>
        <w:t>Clayallee nach einem Entwurf des Architekturbüros</w:t>
      </w:r>
      <w:r>
        <w:rPr>
          <w:rFonts w:cs="Arial"/>
          <w:color w:val="1A1A18"/>
          <w:sz w:val="24"/>
          <w:szCs w:val="24"/>
        </w:rPr>
        <w:t xml:space="preserve"> </w:t>
      </w:r>
      <w:r w:rsidR="00561D49">
        <w:rPr>
          <w:rFonts w:cs="Arial"/>
          <w:color w:val="1A1A18"/>
          <w:sz w:val="24"/>
          <w:szCs w:val="24"/>
        </w:rPr>
        <w:t>KSP Engel</w:t>
      </w:r>
      <w:r w:rsidRPr="008D1495">
        <w:rPr>
          <w:rFonts w:cs="Arial"/>
          <w:color w:val="1A1A18"/>
          <w:sz w:val="24"/>
          <w:szCs w:val="24"/>
        </w:rPr>
        <w:t xml:space="preserve"> zwischen 2015 und 2019 realisiert</w:t>
      </w:r>
      <w:r>
        <w:rPr>
          <w:rFonts w:cs="Arial"/>
          <w:color w:val="1A1A18"/>
          <w:sz w:val="24"/>
          <w:szCs w:val="24"/>
        </w:rPr>
        <w:t xml:space="preserve"> </w:t>
      </w:r>
      <w:r w:rsidR="00EB02E1">
        <w:rPr>
          <w:rFonts w:cs="Arial"/>
          <w:color w:val="1A1A18"/>
          <w:sz w:val="24"/>
          <w:szCs w:val="24"/>
        </w:rPr>
        <w:t>wurde</w:t>
      </w:r>
      <w:r w:rsidRPr="008D1495">
        <w:rPr>
          <w:rFonts w:cs="Arial"/>
          <w:color w:val="1A1A18"/>
          <w:sz w:val="24"/>
          <w:szCs w:val="24"/>
        </w:rPr>
        <w:t>. Es ist das erste Wohnprojekt, das</w:t>
      </w:r>
      <w:r>
        <w:rPr>
          <w:rFonts w:cs="Arial"/>
          <w:color w:val="1A1A18"/>
          <w:sz w:val="24"/>
          <w:szCs w:val="24"/>
        </w:rPr>
        <w:t xml:space="preserve"> </w:t>
      </w:r>
      <w:r w:rsidRPr="008D1495">
        <w:rPr>
          <w:rFonts w:cs="Arial"/>
          <w:color w:val="1A1A18"/>
          <w:sz w:val="24"/>
          <w:szCs w:val="24"/>
        </w:rPr>
        <w:t>in Berlin von der Deutschen Gesellschaft für Nachhaltiges</w:t>
      </w:r>
      <w:r>
        <w:rPr>
          <w:rFonts w:cs="Arial"/>
          <w:color w:val="1A1A18"/>
          <w:sz w:val="24"/>
          <w:szCs w:val="24"/>
        </w:rPr>
        <w:t xml:space="preserve"> </w:t>
      </w:r>
      <w:r w:rsidRPr="008D1495">
        <w:rPr>
          <w:rFonts w:cs="Arial"/>
          <w:color w:val="1A1A18"/>
          <w:sz w:val="24"/>
          <w:szCs w:val="24"/>
        </w:rPr>
        <w:t>Bauen (DGNB) mit einem Zertifikat für umweltfreundliches</w:t>
      </w:r>
      <w:r>
        <w:rPr>
          <w:rFonts w:cs="Arial"/>
          <w:color w:val="1A1A18"/>
          <w:sz w:val="24"/>
          <w:szCs w:val="24"/>
        </w:rPr>
        <w:t xml:space="preserve"> </w:t>
      </w:r>
      <w:r w:rsidRPr="008D1495">
        <w:rPr>
          <w:rFonts w:cs="Arial"/>
          <w:color w:val="1A1A18"/>
          <w:sz w:val="24"/>
          <w:szCs w:val="24"/>
        </w:rPr>
        <w:t>Bauen ausgezeichnet worden ist.</w:t>
      </w:r>
    </w:p>
    <w:p w14:paraId="6885A2B2" w14:textId="77777777" w:rsidR="00027C87" w:rsidRDefault="00054C50" w:rsidP="008D1495">
      <w:pPr>
        <w:autoSpaceDE w:val="0"/>
        <w:autoSpaceDN w:val="0"/>
        <w:adjustRightInd w:val="0"/>
        <w:spacing w:line="400" w:lineRule="exact"/>
        <w:jc w:val="right"/>
        <w:rPr>
          <w:rFonts w:cs="Arial"/>
          <w:i/>
          <w:color w:val="1A1A18"/>
          <w:sz w:val="24"/>
          <w:szCs w:val="24"/>
        </w:rPr>
      </w:pPr>
      <w:r>
        <w:rPr>
          <w:rFonts w:cs="Arial"/>
          <w:i/>
          <w:color w:val="1A1A18"/>
          <w:sz w:val="24"/>
          <w:szCs w:val="24"/>
        </w:rPr>
        <w:t>33</w:t>
      </w:r>
      <w:r w:rsidR="004A3916">
        <w:rPr>
          <w:rFonts w:cs="Arial"/>
          <w:i/>
          <w:color w:val="1A1A18"/>
          <w:sz w:val="24"/>
          <w:szCs w:val="24"/>
        </w:rPr>
        <w:t xml:space="preserve"> Zeilen / </w:t>
      </w:r>
      <w:r w:rsidR="00027C87">
        <w:rPr>
          <w:rFonts w:cs="Arial"/>
          <w:i/>
          <w:color w:val="1A1A18"/>
          <w:sz w:val="24"/>
          <w:szCs w:val="24"/>
        </w:rPr>
        <w:t xml:space="preserve">ca. </w:t>
      </w:r>
      <w:r w:rsidR="008D1495">
        <w:rPr>
          <w:rFonts w:cs="Arial"/>
          <w:i/>
          <w:color w:val="1A1A18"/>
          <w:sz w:val="24"/>
          <w:szCs w:val="24"/>
        </w:rPr>
        <w:t>1</w:t>
      </w:r>
      <w:r w:rsidR="00A725B9">
        <w:rPr>
          <w:rFonts w:cs="Arial"/>
          <w:i/>
          <w:color w:val="1A1A18"/>
          <w:sz w:val="24"/>
          <w:szCs w:val="24"/>
        </w:rPr>
        <w:t>.</w:t>
      </w:r>
      <w:r>
        <w:rPr>
          <w:rFonts w:cs="Arial"/>
          <w:i/>
          <w:color w:val="1A1A18"/>
          <w:sz w:val="24"/>
          <w:szCs w:val="24"/>
        </w:rPr>
        <w:t>7</w:t>
      </w:r>
      <w:r w:rsidR="004A3916">
        <w:rPr>
          <w:rFonts w:cs="Arial"/>
          <w:i/>
          <w:color w:val="1A1A18"/>
          <w:sz w:val="24"/>
          <w:szCs w:val="24"/>
        </w:rPr>
        <w:t>0</w:t>
      </w:r>
      <w:r w:rsidR="0007617A">
        <w:rPr>
          <w:rFonts w:cs="Arial"/>
          <w:i/>
          <w:color w:val="1A1A18"/>
          <w:sz w:val="24"/>
          <w:szCs w:val="24"/>
        </w:rPr>
        <w:t>0</w:t>
      </w:r>
      <w:r w:rsidR="00027C87">
        <w:rPr>
          <w:rFonts w:cs="Arial"/>
          <w:i/>
          <w:color w:val="1A1A18"/>
          <w:sz w:val="24"/>
          <w:szCs w:val="24"/>
        </w:rPr>
        <w:t xml:space="preserve"> </w:t>
      </w:r>
      <w:r w:rsidR="00185129" w:rsidRPr="004B034A">
        <w:rPr>
          <w:rFonts w:cs="Arial"/>
          <w:i/>
          <w:color w:val="1A1A18"/>
          <w:sz w:val="24"/>
          <w:szCs w:val="24"/>
        </w:rPr>
        <w:t>Zeiche</w:t>
      </w:r>
      <w:r w:rsidR="00C616E5" w:rsidRPr="004B034A">
        <w:rPr>
          <w:rFonts w:cs="Arial"/>
          <w:i/>
          <w:color w:val="1A1A18"/>
          <w:sz w:val="24"/>
          <w:szCs w:val="24"/>
        </w:rPr>
        <w:t>n</w:t>
      </w:r>
    </w:p>
    <w:p w14:paraId="69BF76FB" w14:textId="77777777" w:rsidR="009D768A" w:rsidRDefault="009D768A" w:rsidP="004A3916">
      <w:pPr>
        <w:autoSpaceDE w:val="0"/>
        <w:autoSpaceDN w:val="0"/>
        <w:adjustRightInd w:val="0"/>
        <w:spacing w:line="400" w:lineRule="exact"/>
        <w:jc w:val="right"/>
        <w:rPr>
          <w:rFonts w:cs="Arial"/>
          <w:i/>
          <w:color w:val="1A1A18"/>
          <w:sz w:val="24"/>
          <w:szCs w:val="24"/>
        </w:rPr>
      </w:pPr>
    </w:p>
    <w:p w14:paraId="71445FBC" w14:textId="77777777" w:rsidR="009D768A" w:rsidRPr="00B038BE" w:rsidRDefault="001E43E6" w:rsidP="009D768A">
      <w:pPr>
        <w:autoSpaceDE w:val="0"/>
        <w:autoSpaceDN w:val="0"/>
        <w:adjustRightInd w:val="0"/>
        <w:spacing w:line="400" w:lineRule="exact"/>
        <w:rPr>
          <w:rFonts w:cs="Arial"/>
          <w:b/>
          <w:color w:val="1A1A18"/>
          <w:sz w:val="24"/>
          <w:szCs w:val="24"/>
          <w:u w:val="single"/>
        </w:rPr>
      </w:pPr>
      <w:r w:rsidRPr="00B038BE">
        <w:rPr>
          <w:rFonts w:cs="Arial"/>
          <w:b/>
          <w:color w:val="1A1A18"/>
          <w:sz w:val="24"/>
          <w:szCs w:val="24"/>
          <w:u w:val="single"/>
        </w:rPr>
        <w:t>Bautafel</w:t>
      </w:r>
    </w:p>
    <w:p w14:paraId="6719A65B" w14:textId="77777777" w:rsidR="001E43E6" w:rsidRPr="001E43E6" w:rsidRDefault="001E43E6" w:rsidP="001E43E6">
      <w:pPr>
        <w:autoSpaceDE w:val="0"/>
        <w:autoSpaceDN w:val="0"/>
        <w:adjustRightInd w:val="0"/>
        <w:spacing w:line="400" w:lineRule="exact"/>
        <w:rPr>
          <w:rFonts w:cs="Arial"/>
          <w:b/>
          <w:color w:val="1A1A18"/>
          <w:sz w:val="24"/>
          <w:szCs w:val="24"/>
        </w:rPr>
      </w:pPr>
      <w:r w:rsidRPr="001E43E6">
        <w:rPr>
          <w:rFonts w:cs="Arial"/>
          <w:b/>
          <w:color w:val="1A1A18"/>
          <w:sz w:val="24"/>
          <w:szCs w:val="24"/>
        </w:rPr>
        <w:t>Bauherr</w:t>
      </w:r>
      <w:r w:rsidR="008D1495">
        <w:rPr>
          <w:rFonts w:cs="Arial"/>
          <w:b/>
          <w:color w:val="1A1A18"/>
          <w:sz w:val="24"/>
          <w:szCs w:val="24"/>
        </w:rPr>
        <w:t>:</w:t>
      </w:r>
    </w:p>
    <w:p w14:paraId="5E0FE306" w14:textId="77777777" w:rsidR="008D1495" w:rsidRPr="008D1495" w:rsidRDefault="008D1495" w:rsidP="008D1495">
      <w:pPr>
        <w:spacing w:after="160" w:line="259" w:lineRule="auto"/>
        <w:rPr>
          <w:rFonts w:cs="Arial"/>
          <w:color w:val="1A1A18"/>
          <w:sz w:val="24"/>
          <w:szCs w:val="24"/>
        </w:rPr>
      </w:pPr>
      <w:proofErr w:type="spellStart"/>
      <w:r w:rsidRPr="008D1495">
        <w:rPr>
          <w:rFonts w:cs="Arial"/>
          <w:color w:val="1A1A18"/>
          <w:sz w:val="24"/>
          <w:szCs w:val="24"/>
        </w:rPr>
        <w:t>S</w:t>
      </w:r>
      <w:r w:rsidR="00561D49">
        <w:rPr>
          <w:rFonts w:cs="Arial"/>
          <w:color w:val="1A1A18"/>
          <w:sz w:val="24"/>
          <w:szCs w:val="24"/>
        </w:rPr>
        <w:t>tofanel</w:t>
      </w:r>
      <w:proofErr w:type="spellEnd"/>
      <w:r w:rsidR="00561D49">
        <w:rPr>
          <w:rFonts w:cs="Arial"/>
          <w:color w:val="1A1A18"/>
          <w:sz w:val="24"/>
          <w:szCs w:val="24"/>
        </w:rPr>
        <w:t xml:space="preserve"> Investment AG, Berlin</w:t>
      </w:r>
    </w:p>
    <w:p w14:paraId="22854196" w14:textId="77777777" w:rsidR="008D1495" w:rsidRPr="008D1495" w:rsidRDefault="008D1495" w:rsidP="008D1495">
      <w:pPr>
        <w:spacing w:after="160" w:line="259" w:lineRule="auto"/>
        <w:rPr>
          <w:rFonts w:cs="Arial"/>
          <w:color w:val="1A1A18"/>
          <w:sz w:val="24"/>
          <w:szCs w:val="24"/>
        </w:rPr>
      </w:pPr>
      <w:r w:rsidRPr="008D1495">
        <w:rPr>
          <w:rFonts w:cs="Arial"/>
          <w:b/>
          <w:color w:val="1A1A18"/>
          <w:sz w:val="24"/>
          <w:szCs w:val="24"/>
        </w:rPr>
        <w:t>Standort:</w:t>
      </w:r>
      <w:r>
        <w:rPr>
          <w:rFonts w:cs="Arial"/>
          <w:color w:val="1A1A18"/>
          <w:sz w:val="24"/>
          <w:szCs w:val="24"/>
        </w:rPr>
        <w:br/>
      </w:r>
      <w:r w:rsidR="00561D49">
        <w:rPr>
          <w:rFonts w:cs="Arial"/>
          <w:color w:val="1A1A18"/>
          <w:sz w:val="24"/>
          <w:szCs w:val="24"/>
        </w:rPr>
        <w:t>Clayallee, Berlin</w:t>
      </w:r>
    </w:p>
    <w:p w14:paraId="6D31DA40" w14:textId="77777777" w:rsidR="008D1495" w:rsidRPr="008D1495" w:rsidRDefault="008D1495" w:rsidP="008D1495">
      <w:pPr>
        <w:spacing w:after="160" w:line="259" w:lineRule="auto"/>
        <w:rPr>
          <w:rFonts w:cs="Arial"/>
          <w:color w:val="1A1A18"/>
          <w:sz w:val="24"/>
          <w:szCs w:val="24"/>
        </w:rPr>
      </w:pPr>
      <w:r w:rsidRPr="008D1495">
        <w:rPr>
          <w:rFonts w:cs="Arial"/>
          <w:b/>
          <w:color w:val="1A1A18"/>
          <w:sz w:val="24"/>
          <w:szCs w:val="24"/>
        </w:rPr>
        <w:t>Architekt</w:t>
      </w:r>
      <w:r>
        <w:rPr>
          <w:rFonts w:cs="Arial"/>
          <w:b/>
          <w:color w:val="1A1A18"/>
          <w:sz w:val="24"/>
          <w:szCs w:val="24"/>
        </w:rPr>
        <w:t>en:</w:t>
      </w:r>
      <w:r>
        <w:rPr>
          <w:rFonts w:cs="Arial"/>
          <w:color w:val="1A1A18"/>
          <w:sz w:val="24"/>
          <w:szCs w:val="24"/>
        </w:rPr>
        <w:br/>
      </w:r>
      <w:r w:rsidR="00561D49">
        <w:rPr>
          <w:rFonts w:cs="Arial"/>
          <w:color w:val="1A1A18"/>
          <w:sz w:val="24"/>
          <w:szCs w:val="24"/>
        </w:rPr>
        <w:t xml:space="preserve">KSP Engel GmbH, Berlin </w:t>
      </w:r>
      <w:r w:rsidRPr="008D1495">
        <w:rPr>
          <w:rFonts w:cs="Arial"/>
          <w:color w:val="1A1A18"/>
          <w:sz w:val="24"/>
          <w:szCs w:val="24"/>
        </w:rPr>
        <w:t>(Entwurf)</w:t>
      </w:r>
      <w:r>
        <w:rPr>
          <w:rFonts w:cs="Arial"/>
          <w:color w:val="1A1A18"/>
          <w:sz w:val="24"/>
          <w:szCs w:val="24"/>
        </w:rPr>
        <w:br/>
      </w:r>
      <w:r w:rsidRPr="008D1495">
        <w:rPr>
          <w:rFonts w:cs="Arial"/>
          <w:color w:val="1A1A18"/>
          <w:sz w:val="24"/>
          <w:szCs w:val="24"/>
        </w:rPr>
        <w:t xml:space="preserve">Bollinger + </w:t>
      </w:r>
      <w:proofErr w:type="spellStart"/>
      <w:r w:rsidRPr="008D1495">
        <w:rPr>
          <w:rFonts w:cs="Arial"/>
          <w:color w:val="1A1A18"/>
          <w:sz w:val="24"/>
          <w:szCs w:val="24"/>
        </w:rPr>
        <w:t>Fehlig</w:t>
      </w:r>
      <w:proofErr w:type="spellEnd"/>
      <w:r w:rsidR="00561D49">
        <w:rPr>
          <w:rFonts w:cs="Arial"/>
          <w:color w:val="1A1A18"/>
          <w:sz w:val="24"/>
          <w:szCs w:val="24"/>
        </w:rPr>
        <w:t xml:space="preserve"> Architekten GmbH BDA, Berlin</w:t>
      </w:r>
      <w:r>
        <w:rPr>
          <w:rFonts w:cs="Arial"/>
          <w:color w:val="1A1A18"/>
          <w:sz w:val="24"/>
          <w:szCs w:val="24"/>
        </w:rPr>
        <w:t xml:space="preserve"> </w:t>
      </w:r>
      <w:r w:rsidRPr="008D1495">
        <w:rPr>
          <w:rFonts w:cs="Arial"/>
          <w:color w:val="1A1A18"/>
          <w:sz w:val="24"/>
          <w:szCs w:val="24"/>
        </w:rPr>
        <w:t>(LPH 5–9)</w:t>
      </w:r>
    </w:p>
    <w:p w14:paraId="2C8EC362" w14:textId="77777777" w:rsidR="008D1495" w:rsidRPr="008D1495" w:rsidRDefault="008D1495" w:rsidP="008D1495">
      <w:pPr>
        <w:spacing w:after="160" w:line="259" w:lineRule="auto"/>
        <w:rPr>
          <w:rFonts w:cs="Arial"/>
          <w:color w:val="1A1A18"/>
          <w:sz w:val="24"/>
          <w:szCs w:val="24"/>
        </w:rPr>
      </w:pPr>
      <w:r w:rsidRPr="008D1495">
        <w:rPr>
          <w:rFonts w:cs="Arial"/>
          <w:b/>
          <w:color w:val="1A1A18"/>
          <w:sz w:val="24"/>
          <w:szCs w:val="24"/>
        </w:rPr>
        <w:t>Sto-Leistungen:</w:t>
      </w:r>
      <w:r>
        <w:rPr>
          <w:rFonts w:cs="Arial"/>
          <w:color w:val="1A1A18"/>
          <w:sz w:val="24"/>
          <w:szCs w:val="24"/>
        </w:rPr>
        <w:br/>
      </w:r>
      <w:r w:rsidRPr="008D1495">
        <w:rPr>
          <w:rFonts w:cs="Arial"/>
          <w:color w:val="1A1A18"/>
          <w:sz w:val="24"/>
          <w:szCs w:val="24"/>
        </w:rPr>
        <w:t>Fassadendämmsystem (</w:t>
      </w:r>
      <w:proofErr w:type="spellStart"/>
      <w:r w:rsidRPr="008D1495">
        <w:rPr>
          <w:rFonts w:cs="Arial"/>
          <w:color w:val="1A1A18"/>
          <w:sz w:val="24"/>
          <w:szCs w:val="24"/>
        </w:rPr>
        <w:t>StoTherm</w:t>
      </w:r>
      <w:proofErr w:type="spellEnd"/>
      <w:r w:rsidRPr="008D1495">
        <w:rPr>
          <w:rFonts w:cs="Arial"/>
          <w:color w:val="1A1A18"/>
          <w:sz w:val="24"/>
          <w:szCs w:val="24"/>
        </w:rPr>
        <w:t xml:space="preserve"> Vario) mit Klinker</w:t>
      </w:r>
      <w:r>
        <w:rPr>
          <w:rFonts w:cs="Arial"/>
          <w:color w:val="1A1A18"/>
          <w:sz w:val="24"/>
          <w:szCs w:val="24"/>
        </w:rPr>
        <w:t xml:space="preserve"> </w:t>
      </w:r>
      <w:r w:rsidRPr="008D1495">
        <w:rPr>
          <w:rFonts w:cs="Arial"/>
          <w:color w:val="1A1A18"/>
          <w:sz w:val="24"/>
          <w:szCs w:val="24"/>
        </w:rPr>
        <w:t>(</w:t>
      </w:r>
      <w:proofErr w:type="spellStart"/>
      <w:r w:rsidRPr="008D1495">
        <w:rPr>
          <w:rFonts w:cs="Arial"/>
          <w:color w:val="1A1A18"/>
          <w:sz w:val="24"/>
          <w:szCs w:val="24"/>
        </w:rPr>
        <w:t>StoBrick</w:t>
      </w:r>
      <w:proofErr w:type="spellEnd"/>
      <w:r w:rsidRPr="008D1495">
        <w:rPr>
          <w:rFonts w:cs="Arial"/>
          <w:color w:val="1A1A18"/>
          <w:sz w:val="24"/>
          <w:szCs w:val="24"/>
        </w:rPr>
        <w:t>)</w:t>
      </w:r>
    </w:p>
    <w:p w14:paraId="7BEA636F" w14:textId="77777777" w:rsidR="00F50BD6" w:rsidRDefault="008D1495" w:rsidP="008D1495">
      <w:pPr>
        <w:spacing w:after="160" w:line="259" w:lineRule="auto"/>
        <w:rPr>
          <w:rFonts w:eastAsia="FrutigerNextPro-Regular" w:cs="Arial"/>
          <w:b/>
          <w:color w:val="1A1A18"/>
          <w:sz w:val="24"/>
          <w:szCs w:val="24"/>
        </w:rPr>
      </w:pPr>
      <w:r w:rsidRPr="008D1495">
        <w:rPr>
          <w:rFonts w:cs="Arial"/>
          <w:b/>
          <w:color w:val="1A1A18"/>
          <w:sz w:val="24"/>
          <w:szCs w:val="24"/>
        </w:rPr>
        <w:t>Fachhandwerker:</w:t>
      </w:r>
      <w:r>
        <w:rPr>
          <w:rFonts w:cs="Arial"/>
          <w:color w:val="1A1A18"/>
          <w:sz w:val="24"/>
          <w:szCs w:val="24"/>
        </w:rPr>
        <w:br/>
      </w:r>
      <w:r w:rsidRPr="008D1495">
        <w:rPr>
          <w:rFonts w:cs="Arial"/>
          <w:color w:val="1A1A18"/>
          <w:sz w:val="24"/>
          <w:szCs w:val="24"/>
        </w:rPr>
        <w:t>Atlas Fassadenbau GmbH, Berlin</w:t>
      </w:r>
      <w:r w:rsidR="00F50BD6">
        <w:rPr>
          <w:rFonts w:eastAsia="FrutigerNextPro-Regular" w:cs="Arial"/>
          <w:b/>
          <w:color w:val="1A1A18"/>
          <w:sz w:val="24"/>
          <w:szCs w:val="24"/>
        </w:rPr>
        <w:br w:type="page"/>
      </w:r>
    </w:p>
    <w:p w14:paraId="69F59B8C" w14:textId="77777777" w:rsidR="00F24130" w:rsidRDefault="00EB04E0" w:rsidP="00BF1559">
      <w:pPr>
        <w:spacing w:line="400" w:lineRule="exact"/>
        <w:jc w:val="both"/>
        <w:rPr>
          <w:rFonts w:eastAsia="FrutigerNextPro-Regular" w:cs="Arial"/>
          <w:b/>
          <w:color w:val="1A1A18"/>
          <w:sz w:val="24"/>
          <w:szCs w:val="24"/>
        </w:rPr>
      </w:pPr>
      <w:r>
        <w:rPr>
          <w:rFonts w:eastAsia="FrutigerNextPro-Regular" w:cs="Arial"/>
          <w:b/>
          <w:color w:val="1A1A18"/>
          <w:sz w:val="24"/>
          <w:szCs w:val="24"/>
        </w:rPr>
        <w:lastRenderedPageBreak/>
        <w:t>B</w:t>
      </w:r>
      <w:r w:rsidR="00591C81">
        <w:rPr>
          <w:rFonts w:eastAsia="FrutigerNextPro-Regular" w:cs="Arial"/>
          <w:b/>
          <w:color w:val="1A1A18"/>
          <w:sz w:val="24"/>
          <w:szCs w:val="24"/>
        </w:rPr>
        <w:t>ild</w:t>
      </w:r>
      <w:r w:rsidR="00054C50">
        <w:rPr>
          <w:rFonts w:eastAsia="FrutigerNextPro-Regular" w:cs="Arial"/>
          <w:b/>
          <w:color w:val="1A1A18"/>
          <w:sz w:val="24"/>
          <w:szCs w:val="24"/>
        </w:rPr>
        <w:t>er</w:t>
      </w:r>
    </w:p>
    <w:p w14:paraId="0E5D3E60" w14:textId="77777777" w:rsidR="006E3626" w:rsidRDefault="00A82914" w:rsidP="00BF1559">
      <w:pPr>
        <w:spacing w:line="400" w:lineRule="exact"/>
        <w:rPr>
          <w:rFonts w:cs="Arial"/>
          <w:color w:val="1A1A18"/>
          <w:sz w:val="24"/>
          <w:szCs w:val="24"/>
        </w:rPr>
      </w:pPr>
      <w:r>
        <w:rPr>
          <w:rFonts w:cs="Arial"/>
          <w:noProof/>
          <w:color w:val="1A1A18"/>
          <w:sz w:val="24"/>
          <w:szCs w:val="24"/>
          <w:lang w:eastAsia="de-DE"/>
        </w:rPr>
        <w:drawing>
          <wp:anchor distT="0" distB="0" distL="114300" distR="114300" simplePos="0" relativeHeight="251661312" behindDoc="1" locked="0" layoutInCell="1" allowOverlap="1" wp14:anchorId="78581AD5" wp14:editId="670A44EE">
            <wp:simplePos x="0" y="0"/>
            <wp:positionH relativeFrom="column">
              <wp:posOffset>2301240</wp:posOffset>
            </wp:positionH>
            <wp:positionV relativeFrom="paragraph">
              <wp:posOffset>365125</wp:posOffset>
            </wp:positionV>
            <wp:extent cx="2162175" cy="1438275"/>
            <wp:effectExtent l="19050" t="0" r="9525" b="0"/>
            <wp:wrapTight wrapText="bothSides">
              <wp:wrapPolygon edited="0">
                <wp:start x="-190" y="0"/>
                <wp:lineTo x="-190" y="21457"/>
                <wp:lineTo x="21695" y="21457"/>
                <wp:lineTo x="21695" y="0"/>
                <wp:lineTo x="-190" y="0"/>
              </wp:wrapPolygon>
            </wp:wrapTight>
            <wp:docPr id="7" name="Bild 7" descr="C:\Users\mk\AppData\Local\Microsoft\Windows\INetCache\Content.Word\21_33_Fuenf_02_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k\AppData\Local\Microsoft\Windows\INetCache\Content.Word\21_33_Fuenf_02_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E3626">
        <w:rPr>
          <w:rFonts w:cs="Arial"/>
          <w:color w:val="1A1A18"/>
          <w:sz w:val="24"/>
          <w:szCs w:val="24"/>
        </w:rPr>
        <w:t>[21-</w:t>
      </w:r>
      <w:r w:rsidR="001E43E6">
        <w:rPr>
          <w:rFonts w:cs="Arial"/>
          <w:color w:val="1A1A18"/>
          <w:sz w:val="24"/>
          <w:szCs w:val="24"/>
        </w:rPr>
        <w:t>3</w:t>
      </w:r>
      <w:r w:rsidR="008D1495">
        <w:rPr>
          <w:rFonts w:cs="Arial"/>
          <w:color w:val="1A1A18"/>
          <w:sz w:val="24"/>
          <w:szCs w:val="24"/>
        </w:rPr>
        <w:t>3_</w:t>
      </w:r>
      <w:r w:rsidR="00054C50">
        <w:rPr>
          <w:rFonts w:cs="Arial"/>
          <w:color w:val="1A1A18"/>
          <w:sz w:val="24"/>
          <w:szCs w:val="24"/>
        </w:rPr>
        <w:t>Fuenf_1 /_2 / _3 / _4</w:t>
      </w:r>
      <w:r w:rsidR="006E3626">
        <w:rPr>
          <w:rFonts w:cs="Arial"/>
          <w:color w:val="1A1A18"/>
          <w:sz w:val="24"/>
          <w:szCs w:val="24"/>
        </w:rPr>
        <w:t>]</w:t>
      </w:r>
    </w:p>
    <w:p w14:paraId="2A2EADA9" w14:textId="77777777" w:rsidR="00A82914" w:rsidRDefault="00275353" w:rsidP="00A82914">
      <w:pPr>
        <w:spacing w:line="400" w:lineRule="exact"/>
        <w:rPr>
          <w:rFonts w:cs="Arial"/>
          <w:sz w:val="24"/>
          <w:szCs w:val="24"/>
        </w:rPr>
      </w:pPr>
      <w:r>
        <w:rPr>
          <w:noProof/>
        </w:rPr>
        <w:pict w14:anchorId="1003398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margin-left:180.6pt;margin-top:133.95pt;width:170.25pt;height:113.25pt;z-index:-251651072;mso-position-horizontal-relative:text;mso-position-vertical-relative:text;mso-width-relative:page;mso-height-relative:page" wrapcoords="-95 0 -95 21457 21600 21457 21600 0 -95 0">
            <v:imagedata r:id="rId12" o:title="21_33_Fuenf_04_K"/>
            <w10:wrap type="tight"/>
          </v:shape>
        </w:pict>
      </w:r>
      <w:r>
        <w:rPr>
          <w:noProof/>
        </w:rPr>
        <w:pict w14:anchorId="66C1B193">
          <v:shape id="_x0000_s1027" type="#_x0000_t75" style="position:absolute;margin-left:-4.8pt;margin-top:133.25pt;width:170.1pt;height:254.95pt;z-index:-251653120;mso-position-horizontal-relative:text;mso-position-vertical-relative:text;mso-width-relative:page;mso-height-relative:page" wrapcoords="-49 0 -49 21567 21600 21567 21600 0 -49 0">
            <v:imagedata r:id="rId13" o:title="21_33_Fuenf_03_K"/>
            <w10:wrap type="tight"/>
          </v:shape>
        </w:pict>
      </w:r>
      <w:r>
        <w:rPr>
          <w:noProof/>
        </w:rPr>
        <w:pict w14:anchorId="2FC63895">
          <v:shape id="_x0000_s1026" type="#_x0000_t75" style="position:absolute;margin-left:-4.8pt;margin-top:8.8pt;width:170.25pt;height:113.25pt;z-index:-251656192;mso-position-horizontal-relative:text;mso-position-vertical-relative:text;mso-width-relative:page;mso-height-relative:page" wrapcoords="-95 0 -95 21457 21600 21457 21600 0 -95 0">
            <v:imagedata r:id="rId14" o:title="21_33_Fuenf_01_K"/>
            <w10:wrap type="tight"/>
          </v:shape>
        </w:pict>
      </w:r>
    </w:p>
    <w:p w14:paraId="5BC8FC7E" w14:textId="77777777" w:rsidR="003C070A" w:rsidRDefault="003C070A" w:rsidP="00A82914">
      <w:pPr>
        <w:spacing w:line="400" w:lineRule="exact"/>
        <w:rPr>
          <w:rFonts w:cs="Arial"/>
          <w:i/>
          <w:color w:val="1A1A18"/>
          <w:sz w:val="24"/>
          <w:szCs w:val="24"/>
        </w:rPr>
      </w:pPr>
    </w:p>
    <w:p w14:paraId="488B4E48" w14:textId="77777777" w:rsidR="003C070A" w:rsidRDefault="003C070A" w:rsidP="00A82914">
      <w:pPr>
        <w:spacing w:line="400" w:lineRule="exact"/>
        <w:rPr>
          <w:rFonts w:cs="Arial"/>
          <w:i/>
          <w:color w:val="1A1A18"/>
          <w:sz w:val="24"/>
          <w:szCs w:val="24"/>
        </w:rPr>
      </w:pPr>
    </w:p>
    <w:p w14:paraId="2346F833" w14:textId="77777777" w:rsidR="00A82914" w:rsidRDefault="003C070A" w:rsidP="003C070A">
      <w:pPr>
        <w:spacing w:line="400" w:lineRule="exact"/>
        <w:rPr>
          <w:rFonts w:cs="Arial"/>
          <w:sz w:val="24"/>
          <w:szCs w:val="24"/>
        </w:rPr>
      </w:pPr>
      <w:r>
        <w:rPr>
          <w:rFonts w:cs="Arial"/>
          <w:i/>
          <w:color w:val="1A1A18"/>
          <w:sz w:val="24"/>
          <w:szCs w:val="24"/>
        </w:rPr>
        <w:t>Berliner Wohnanlage „</w:t>
      </w:r>
      <w:r w:rsidRPr="003C070A">
        <w:rPr>
          <w:rFonts w:cs="Arial"/>
          <w:i/>
          <w:color w:val="1A1A18"/>
          <w:sz w:val="24"/>
          <w:szCs w:val="24"/>
        </w:rPr>
        <w:t>Fünf Morgen Apartments</w:t>
      </w:r>
      <w:r>
        <w:rPr>
          <w:rFonts w:cs="Arial"/>
          <w:i/>
          <w:color w:val="1A1A18"/>
          <w:sz w:val="24"/>
          <w:szCs w:val="24"/>
        </w:rPr>
        <w:t>“: Attraktive Architektur mit DGNB-Auszeichnung.</w:t>
      </w:r>
    </w:p>
    <w:p w14:paraId="74AC8069" w14:textId="77777777" w:rsidR="002122ED" w:rsidRPr="002122ED" w:rsidRDefault="002122ED" w:rsidP="00EA13EE">
      <w:pPr>
        <w:spacing w:line="400" w:lineRule="exact"/>
        <w:jc w:val="right"/>
        <w:rPr>
          <w:rFonts w:cs="Arial"/>
          <w:sz w:val="24"/>
          <w:szCs w:val="24"/>
        </w:rPr>
      </w:pPr>
      <w:r w:rsidRPr="002122ED">
        <w:rPr>
          <w:rFonts w:cs="Arial"/>
          <w:sz w:val="24"/>
          <w:szCs w:val="24"/>
        </w:rPr>
        <w:t>Bild</w:t>
      </w:r>
      <w:r w:rsidR="00054C50">
        <w:rPr>
          <w:rFonts w:cs="Arial"/>
          <w:sz w:val="24"/>
          <w:szCs w:val="24"/>
        </w:rPr>
        <w:t>er</w:t>
      </w:r>
      <w:r w:rsidRPr="002122ED">
        <w:rPr>
          <w:rFonts w:cs="Arial"/>
          <w:sz w:val="24"/>
          <w:szCs w:val="24"/>
        </w:rPr>
        <w:t>:</w:t>
      </w:r>
      <w:r w:rsidR="00054C50">
        <w:rPr>
          <w:rFonts w:cs="Arial"/>
          <w:sz w:val="24"/>
          <w:szCs w:val="24"/>
        </w:rPr>
        <w:t xml:space="preserve"> Norman Radon /</w:t>
      </w:r>
      <w:r w:rsidRPr="002122ED">
        <w:rPr>
          <w:rFonts w:cs="Arial"/>
          <w:sz w:val="24"/>
          <w:szCs w:val="24"/>
        </w:rPr>
        <w:t xml:space="preserve"> Sto SE &amp; Co. KGaA</w:t>
      </w:r>
    </w:p>
    <w:p w14:paraId="18C72BB7" w14:textId="77777777" w:rsidR="00F50BD6" w:rsidRDefault="00F50BD6" w:rsidP="00BF1559">
      <w:pPr>
        <w:spacing w:line="400" w:lineRule="exact"/>
        <w:jc w:val="right"/>
        <w:rPr>
          <w:rFonts w:cs="Arial"/>
          <w:color w:val="1A1A18"/>
          <w:sz w:val="24"/>
          <w:szCs w:val="24"/>
        </w:rPr>
      </w:pPr>
    </w:p>
    <w:p w14:paraId="2BE4D0CA" w14:textId="77777777" w:rsidR="006E3626" w:rsidRDefault="006E3626" w:rsidP="006B57CE">
      <w:pPr>
        <w:pStyle w:val="berschrift5"/>
        <w:widowControl w:val="0"/>
        <w:spacing w:before="0" w:after="0"/>
        <w:jc w:val="both"/>
        <w:rPr>
          <w:rFonts w:ascii="Arial" w:eastAsia="Times New Roman" w:hAnsi="Arial" w:cs="Arial"/>
          <w:i w:val="0"/>
          <w:iCs w:val="0"/>
          <w:sz w:val="18"/>
          <w:szCs w:val="18"/>
          <w:u w:color="000000" w:themeColor="text1"/>
        </w:rPr>
      </w:pPr>
    </w:p>
    <w:p w14:paraId="042AAFE6" w14:textId="77777777" w:rsidR="008D1495" w:rsidRDefault="008D1495" w:rsidP="008D1495">
      <w:pPr>
        <w:rPr>
          <w:rFonts w:cs="Arial"/>
          <w:color w:val="1A1A18"/>
          <w:sz w:val="24"/>
          <w:szCs w:val="24"/>
        </w:rPr>
      </w:pPr>
    </w:p>
    <w:p w14:paraId="74AACE36" w14:textId="77777777" w:rsidR="00977DCA" w:rsidRPr="007E0BE5" w:rsidRDefault="00977DCA" w:rsidP="006B57CE">
      <w:pPr>
        <w:pStyle w:val="berschrift5"/>
        <w:widowControl w:val="0"/>
        <w:spacing w:before="0" w:after="0"/>
        <w:jc w:val="both"/>
        <w:rPr>
          <w:rFonts w:ascii="Arial" w:hAnsi="Arial" w:cs="Arial"/>
          <w:sz w:val="18"/>
          <w:szCs w:val="18"/>
          <w:u w:color="000000" w:themeColor="text1"/>
        </w:rPr>
      </w:pPr>
      <w:r w:rsidRPr="007E0BE5">
        <w:rPr>
          <w:rFonts w:ascii="Arial" w:eastAsia="Times New Roman" w:hAnsi="Arial" w:cs="Arial"/>
          <w:i w:val="0"/>
          <w:iCs w:val="0"/>
          <w:sz w:val="18"/>
          <w:szCs w:val="18"/>
          <w:u w:color="000000" w:themeColor="text1"/>
        </w:rPr>
        <w:t>Rückfragen beantwortet gern</w:t>
      </w:r>
    </w:p>
    <w:p w14:paraId="57B5EEA5" w14:textId="77777777" w:rsidR="00977DCA" w:rsidRPr="007E0BE5" w:rsidRDefault="00977DCA" w:rsidP="006B57CE">
      <w:pPr>
        <w:pStyle w:val="Textkrper"/>
        <w:framePr w:w="3782" w:h="1077" w:wrap="around" w:vAnchor="text" w:hAnchor="text" w:x="1" w:y="41" w:anchorLock="1"/>
        <w:widowControl w:val="0"/>
        <w:shd w:val="solid" w:color="FFFFFF" w:fill="FFFFFF"/>
        <w:spacing w:after="0"/>
        <w:rPr>
          <w:rFonts w:cs="Arial"/>
          <w:bCs/>
          <w:sz w:val="18"/>
          <w:szCs w:val="18"/>
          <w:u w:color="000000" w:themeColor="text1"/>
        </w:rPr>
      </w:pPr>
      <w:r>
        <w:rPr>
          <w:rFonts w:cs="Arial"/>
          <w:b/>
          <w:bCs/>
          <w:sz w:val="18"/>
          <w:szCs w:val="18"/>
          <w:u w:color="000000" w:themeColor="text1"/>
        </w:rPr>
        <w:t>pr neu -</w:t>
      </w:r>
      <w:r w:rsidRPr="007E0BE5">
        <w:rPr>
          <w:rFonts w:cs="Arial"/>
          <w:b/>
          <w:bCs/>
          <w:sz w:val="18"/>
          <w:szCs w:val="18"/>
          <w:u w:color="000000" w:themeColor="text1"/>
        </w:rPr>
        <w:t xml:space="preserve"> gedacht </w:t>
      </w:r>
    </w:p>
    <w:p w14:paraId="799101AF" w14:textId="77777777" w:rsidR="00977DCA" w:rsidRPr="00333CB3" w:rsidRDefault="00977DCA" w:rsidP="006B57CE">
      <w:pPr>
        <w:pStyle w:val="Textkrper"/>
        <w:framePr w:w="3782" w:h="1077" w:wrap="around" w:vAnchor="text" w:hAnchor="text" w:x="1" w:y="41" w:anchorLock="1"/>
        <w:shd w:val="solid" w:color="FFFFFF" w:fill="FFFFFF"/>
        <w:spacing w:after="0"/>
        <w:rPr>
          <w:rFonts w:cs="Arial"/>
          <w:sz w:val="18"/>
          <w:szCs w:val="18"/>
          <w:u w:color="000000" w:themeColor="text1"/>
          <w:lang w:val="en-US"/>
        </w:rPr>
      </w:pPr>
      <w:r w:rsidRPr="00333CB3">
        <w:rPr>
          <w:rFonts w:cs="Arial"/>
          <w:sz w:val="18"/>
          <w:szCs w:val="18"/>
          <w:u w:color="000000" w:themeColor="text1"/>
          <w:lang w:val="en-US"/>
        </w:rPr>
        <w:t>Jan Birkenfeld</w:t>
      </w:r>
    </w:p>
    <w:p w14:paraId="4AFA9D4C" w14:textId="77777777" w:rsidR="00977DCA" w:rsidRPr="00333CB3" w:rsidRDefault="00977DCA" w:rsidP="006B57CE">
      <w:pPr>
        <w:pStyle w:val="Textkrper"/>
        <w:framePr w:w="3782" w:h="1077" w:wrap="around" w:vAnchor="text" w:hAnchor="text" w:x="1" w:y="41" w:anchorLock="1"/>
        <w:shd w:val="solid" w:color="FFFFFF" w:fill="FFFFFF"/>
        <w:spacing w:after="0"/>
        <w:rPr>
          <w:rFonts w:cs="Arial"/>
          <w:sz w:val="18"/>
          <w:szCs w:val="18"/>
          <w:u w:color="000000" w:themeColor="text1"/>
          <w:lang w:val="en-US"/>
        </w:rPr>
      </w:pPr>
      <w:r w:rsidRPr="00333CB3">
        <w:rPr>
          <w:rFonts w:cs="Arial"/>
          <w:sz w:val="18"/>
          <w:szCs w:val="18"/>
          <w:u w:color="000000" w:themeColor="text1"/>
          <w:lang w:val="en-US"/>
        </w:rPr>
        <w:t>Tel.: 05307 / 80093 - 85</w:t>
      </w:r>
    </w:p>
    <w:p w14:paraId="0B7136DE" w14:textId="77777777" w:rsidR="00977DCA" w:rsidRPr="00333CB3" w:rsidRDefault="00977DCA" w:rsidP="006B57CE">
      <w:pPr>
        <w:framePr w:w="3782" w:h="1077" w:wrap="around" w:vAnchor="text" w:hAnchor="text" w:x="1" w:y="41" w:anchorLock="1"/>
        <w:shd w:val="solid" w:color="FFFFFF" w:fill="FFFFFF"/>
        <w:jc w:val="both"/>
        <w:rPr>
          <w:rFonts w:cs="Arial"/>
          <w:sz w:val="18"/>
          <w:szCs w:val="18"/>
          <w:u w:color="000000" w:themeColor="text1"/>
          <w:lang w:val="en-US"/>
        </w:rPr>
      </w:pPr>
      <w:r w:rsidRPr="00333CB3">
        <w:rPr>
          <w:rFonts w:cs="Arial"/>
          <w:sz w:val="18"/>
          <w:szCs w:val="18"/>
          <w:u w:color="000000" w:themeColor="text1"/>
          <w:lang w:val="en-US"/>
        </w:rPr>
        <w:t>E-Mail: j.birkenfeld@pr-neu.de</w:t>
      </w:r>
    </w:p>
    <w:p w14:paraId="1152965A" w14:textId="77777777" w:rsidR="00977DCA" w:rsidRPr="007E0BE5" w:rsidRDefault="00977DCA" w:rsidP="006B57CE">
      <w:pPr>
        <w:rPr>
          <w:rFonts w:cs="Arial"/>
          <w:sz w:val="18"/>
          <w:szCs w:val="18"/>
          <w:u w:color="000000" w:themeColor="text1"/>
        </w:rPr>
      </w:pPr>
      <w:r w:rsidRPr="007E0BE5">
        <w:rPr>
          <w:rFonts w:cs="Arial"/>
          <w:sz w:val="18"/>
          <w:szCs w:val="18"/>
          <w:u w:color="000000" w:themeColor="text1"/>
        </w:rPr>
        <w:t>Abdruck honorarfrei, Belegexemplar erbeten an:</w:t>
      </w:r>
    </w:p>
    <w:p w14:paraId="285EBAE9" w14:textId="77777777" w:rsidR="00977DCA" w:rsidRPr="007E0BE5" w:rsidRDefault="00977DCA" w:rsidP="006B57CE">
      <w:pPr>
        <w:rPr>
          <w:rFonts w:cs="Arial"/>
          <w:sz w:val="18"/>
          <w:szCs w:val="18"/>
          <w:u w:color="000000" w:themeColor="text1"/>
        </w:rPr>
      </w:pPr>
      <w:r>
        <w:rPr>
          <w:rFonts w:cs="Arial"/>
          <w:sz w:val="18"/>
          <w:szCs w:val="18"/>
          <w:u w:color="000000" w:themeColor="text1"/>
        </w:rPr>
        <w:t>pr neu -</w:t>
      </w:r>
      <w:r w:rsidRPr="007E0BE5">
        <w:rPr>
          <w:rFonts w:cs="Arial"/>
          <w:sz w:val="18"/>
          <w:szCs w:val="18"/>
          <w:u w:color="000000" w:themeColor="text1"/>
        </w:rPr>
        <w:t xml:space="preserve"> gedacht. Braunschweig</w:t>
      </w:r>
    </w:p>
    <w:p w14:paraId="553549AB" w14:textId="77777777" w:rsidR="00977DCA" w:rsidRPr="00E75D63" w:rsidRDefault="00977DCA" w:rsidP="006B57CE">
      <w:pPr>
        <w:autoSpaceDE w:val="0"/>
        <w:autoSpaceDN w:val="0"/>
        <w:adjustRightInd w:val="0"/>
        <w:spacing w:line="400" w:lineRule="exact"/>
        <w:jc w:val="both"/>
        <w:rPr>
          <w:rFonts w:eastAsia="FrutigerNextPro-Regular" w:cs="Arial"/>
          <w:color w:val="1A1A18"/>
          <w:sz w:val="24"/>
          <w:szCs w:val="24"/>
        </w:rPr>
      </w:pPr>
    </w:p>
    <w:sectPr w:rsidR="00977DCA" w:rsidRPr="00E75D63" w:rsidSect="004B034A">
      <w:headerReference w:type="default" r:id="rId15"/>
      <w:footerReference w:type="default" r:id="rId16"/>
      <w:headerReference w:type="first" r:id="rId17"/>
      <w:pgSz w:w="11906" w:h="16838"/>
      <w:pgMar w:top="2835" w:right="3402" w:bottom="2410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0E5D7E" w14:textId="77777777" w:rsidR="00A82914" w:rsidRDefault="00A82914" w:rsidP="007506AD">
      <w:r>
        <w:separator/>
      </w:r>
    </w:p>
  </w:endnote>
  <w:endnote w:type="continuationSeparator" w:id="0">
    <w:p w14:paraId="70EA51E1" w14:textId="77777777" w:rsidR="00A82914" w:rsidRDefault="00A82914" w:rsidP="007506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rlow">
    <w:altName w:val="Barlow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FrutigerNextPro-Bold">
    <w:altName w:val="Yu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FrutigerNextPro-Regular">
    <w:altName w:val="Yu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等线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CA5248" w14:textId="77777777" w:rsidR="00A82914" w:rsidRDefault="00A82914" w:rsidP="00075080">
    <w:pPr>
      <w:pStyle w:val="Fuzeile"/>
      <w:rPr>
        <w:sz w:val="18"/>
        <w:szCs w:val="18"/>
      </w:rPr>
    </w:pPr>
  </w:p>
  <w:p w14:paraId="25C3490F" w14:textId="77777777" w:rsidR="00A82914" w:rsidRPr="00A36461" w:rsidRDefault="00275353" w:rsidP="00075080">
    <w:pPr>
      <w:pStyle w:val="Fuzeile"/>
      <w:rPr>
        <w:rFonts w:cs="Arial"/>
        <w:sz w:val="18"/>
        <w:szCs w:val="18"/>
      </w:rPr>
    </w:pPr>
    <w:r>
      <w:fldChar w:fldCharType="begin"/>
    </w:r>
    <w:r>
      <w:instrText xml:space="preserve"> FILENAME  \* Caps \p  \* MERGEFORMAT </w:instrText>
    </w:r>
    <w:r>
      <w:fldChar w:fldCharType="separate"/>
    </w:r>
    <w:r w:rsidR="00A82914" w:rsidRPr="00F24130">
      <w:rPr>
        <w:rFonts w:cs="Arial"/>
        <w:noProof/>
        <w:sz w:val="18"/>
        <w:szCs w:val="18"/>
      </w:rPr>
      <w:t>\\OMV\Daten\Daten-PC\Sto\2021\Texte\</w:t>
    </w:r>
    <w:r w:rsidR="00A82914" w:rsidRPr="00B038BE">
      <w:rPr>
        <w:rFonts w:cs="Arial"/>
        <w:noProof/>
        <w:sz w:val="18"/>
        <w:szCs w:val="18"/>
      </w:rPr>
      <w:t>21-30_Haus_der-Bayerischen_Geschichte</w:t>
    </w:r>
    <w:r w:rsidR="00A82914">
      <w:rPr>
        <w:noProof/>
      </w:rPr>
      <w:t>.Docx</w:t>
    </w:r>
    <w:r>
      <w:rPr>
        <w:noProof/>
      </w:rPr>
      <w:fldChar w:fldCharType="end"/>
    </w:r>
    <w:r w:rsidR="00A82914" w:rsidRPr="00A36461">
      <w:rPr>
        <w:rFonts w:cs="Arial"/>
        <w:sz w:val="18"/>
        <w:szCs w:val="18"/>
      </w:rPr>
      <w:t xml:space="preserve"> </w:t>
    </w:r>
  </w:p>
  <w:p w14:paraId="4FD68111" w14:textId="77777777" w:rsidR="00A82914" w:rsidRDefault="00A82914" w:rsidP="00075080">
    <w:pPr>
      <w:pStyle w:val="Fuzeile"/>
      <w:jc w:val="right"/>
    </w:pPr>
    <w:r w:rsidRPr="00620719">
      <w:rPr>
        <w:sz w:val="18"/>
        <w:szCs w:val="18"/>
      </w:rPr>
      <w:t xml:space="preserve">Seite </w:t>
    </w:r>
    <w:r w:rsidR="0036010D" w:rsidRPr="00620719">
      <w:rPr>
        <w:sz w:val="18"/>
        <w:szCs w:val="18"/>
      </w:rPr>
      <w:fldChar w:fldCharType="begin"/>
    </w:r>
    <w:r w:rsidRPr="00620719">
      <w:rPr>
        <w:sz w:val="18"/>
        <w:szCs w:val="18"/>
      </w:rPr>
      <w:instrText>PAGE</w:instrText>
    </w:r>
    <w:r w:rsidR="0036010D" w:rsidRPr="00620719">
      <w:rPr>
        <w:sz w:val="18"/>
        <w:szCs w:val="18"/>
      </w:rPr>
      <w:fldChar w:fldCharType="separate"/>
    </w:r>
    <w:r w:rsidR="003C070A">
      <w:rPr>
        <w:noProof/>
        <w:sz w:val="18"/>
        <w:szCs w:val="18"/>
      </w:rPr>
      <w:t>3</w:t>
    </w:r>
    <w:r w:rsidR="0036010D" w:rsidRPr="00620719">
      <w:rPr>
        <w:sz w:val="18"/>
        <w:szCs w:val="18"/>
      </w:rPr>
      <w:fldChar w:fldCharType="end"/>
    </w:r>
    <w:r w:rsidRPr="00620719">
      <w:rPr>
        <w:sz w:val="18"/>
        <w:szCs w:val="18"/>
      </w:rPr>
      <w:t xml:space="preserve"> von </w:t>
    </w:r>
    <w:r w:rsidR="0036010D" w:rsidRPr="00620719">
      <w:rPr>
        <w:sz w:val="18"/>
        <w:szCs w:val="18"/>
      </w:rPr>
      <w:fldChar w:fldCharType="begin"/>
    </w:r>
    <w:r w:rsidRPr="00620719">
      <w:rPr>
        <w:sz w:val="18"/>
        <w:szCs w:val="18"/>
      </w:rPr>
      <w:instrText>NUMPAGES</w:instrText>
    </w:r>
    <w:r w:rsidR="0036010D" w:rsidRPr="00620719">
      <w:rPr>
        <w:sz w:val="18"/>
        <w:szCs w:val="18"/>
      </w:rPr>
      <w:fldChar w:fldCharType="separate"/>
    </w:r>
    <w:r w:rsidR="003C070A">
      <w:rPr>
        <w:noProof/>
        <w:sz w:val="18"/>
        <w:szCs w:val="18"/>
      </w:rPr>
      <w:t>3</w:t>
    </w:r>
    <w:r w:rsidR="0036010D" w:rsidRPr="00620719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758059" w14:textId="77777777" w:rsidR="00A82914" w:rsidRDefault="00A82914" w:rsidP="007506AD">
      <w:r>
        <w:separator/>
      </w:r>
    </w:p>
  </w:footnote>
  <w:footnote w:type="continuationSeparator" w:id="0">
    <w:p w14:paraId="6569CECA" w14:textId="77777777" w:rsidR="00A82914" w:rsidRDefault="00A82914" w:rsidP="007506A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sz w:val="22"/>
        <w:szCs w:val="22"/>
      </w:rPr>
      <w:id w:val="1558196"/>
      <w:docPartObj>
        <w:docPartGallery w:val="Page Numbers (Top of Page)"/>
        <w:docPartUnique/>
      </w:docPartObj>
    </w:sdtPr>
    <w:sdtEndPr/>
    <w:sdtContent>
      <w:p w14:paraId="127CFBFD" w14:textId="77777777" w:rsidR="00A82914" w:rsidRDefault="00A82914" w:rsidP="00075080">
        <w:pPr>
          <w:pStyle w:val="Kopfzeile"/>
          <w:jc w:val="center"/>
          <w:rPr>
            <w:rFonts w:eastAsiaTheme="minorHAnsi" w:cstheme="minorBidi"/>
            <w:sz w:val="22"/>
            <w:szCs w:val="22"/>
          </w:rPr>
        </w:pPr>
        <w:r w:rsidRPr="00AC6477">
          <w:rPr>
            <w:sz w:val="22"/>
            <w:szCs w:val="22"/>
          </w:rPr>
          <w:t>-</w:t>
        </w:r>
        <w:r w:rsidR="0036010D" w:rsidRPr="00AC6477">
          <w:rPr>
            <w:sz w:val="22"/>
            <w:szCs w:val="22"/>
          </w:rPr>
          <w:fldChar w:fldCharType="begin"/>
        </w:r>
        <w:r w:rsidRPr="00AC6477">
          <w:rPr>
            <w:sz w:val="22"/>
            <w:szCs w:val="22"/>
          </w:rPr>
          <w:instrText xml:space="preserve"> PAGE   \* MERGEFORMAT </w:instrText>
        </w:r>
        <w:r w:rsidR="0036010D" w:rsidRPr="00AC6477">
          <w:rPr>
            <w:sz w:val="22"/>
            <w:szCs w:val="22"/>
          </w:rPr>
          <w:fldChar w:fldCharType="separate"/>
        </w:r>
        <w:r w:rsidR="003C070A">
          <w:rPr>
            <w:noProof/>
            <w:sz w:val="22"/>
            <w:szCs w:val="22"/>
          </w:rPr>
          <w:t>3</w:t>
        </w:r>
        <w:r w:rsidR="0036010D" w:rsidRPr="00AC6477">
          <w:rPr>
            <w:sz w:val="22"/>
            <w:szCs w:val="22"/>
          </w:rPr>
          <w:fldChar w:fldCharType="end"/>
        </w:r>
        <w:r w:rsidRPr="00AC6477">
          <w:rPr>
            <w:sz w:val="22"/>
            <w:szCs w:val="22"/>
          </w:rPr>
          <w:t>-</w:t>
        </w:r>
      </w:p>
    </w:sdtContent>
  </w:sdt>
  <w:p w14:paraId="5FDBD5AD" w14:textId="77777777" w:rsidR="00A82914" w:rsidRDefault="00A82914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24259F" w14:textId="3F1159FA" w:rsidR="00A82914" w:rsidRDefault="00275353">
    <w:pPr>
      <w:pStyle w:val="Kopfzeile"/>
    </w:pPr>
    <w:r>
      <w:rPr>
        <w:noProof/>
        <w:lang w:eastAsia="de-DE"/>
      </w:rPr>
      <w:drawing>
        <wp:anchor distT="0" distB="0" distL="114300" distR="114300" simplePos="0" relativeHeight="251659264" behindDoc="1" locked="0" layoutInCell="1" allowOverlap="1" wp14:anchorId="17B5B0C0" wp14:editId="36798096">
          <wp:simplePos x="0" y="0"/>
          <wp:positionH relativeFrom="page">
            <wp:posOffset>3810</wp:posOffset>
          </wp:positionH>
          <wp:positionV relativeFrom="paragraph">
            <wp:posOffset>-448310</wp:posOffset>
          </wp:positionV>
          <wp:extent cx="7562827" cy="10655935"/>
          <wp:effectExtent l="0" t="0" r="635" b="0"/>
          <wp:wrapNone/>
          <wp:docPr id="5" name="Grafik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2827" cy="106559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7B71E5"/>
    <w:multiLevelType w:val="hybridMultilevel"/>
    <w:tmpl w:val="41FCB628"/>
    <w:lvl w:ilvl="0" w:tplc="04070001">
      <w:start w:val="1"/>
      <w:numFmt w:val="bullet"/>
      <w:lvlText w:val=""/>
      <w:lvlJc w:val="left"/>
      <w:pPr>
        <w:ind w:left="789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09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29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4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69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8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0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29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49" w:hanging="360"/>
      </w:pPr>
      <w:rPr>
        <w:rFonts w:ascii="Wingdings" w:hAnsi="Wingdings" w:hint="default"/>
      </w:rPr>
    </w:lvl>
  </w:abstractNum>
  <w:abstractNum w:abstractNumId="1" w15:restartNumberingAfterBreak="0">
    <w:nsid w:val="3A9C3039"/>
    <w:multiLevelType w:val="multilevel"/>
    <w:tmpl w:val="5F547C3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Times New Roman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7CC7398B"/>
    <w:multiLevelType w:val="hybridMultilevel"/>
    <w:tmpl w:val="A022BC50"/>
    <w:lvl w:ilvl="0" w:tplc="C0561DE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0"/>
  </w:num>
  <w:num w:numId="4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506AD"/>
    <w:rsid w:val="0000078F"/>
    <w:rsid w:val="00003FBD"/>
    <w:rsid w:val="000067F7"/>
    <w:rsid w:val="00007FC4"/>
    <w:rsid w:val="0002746B"/>
    <w:rsid w:val="00027C87"/>
    <w:rsid w:val="00027F7C"/>
    <w:rsid w:val="0004534B"/>
    <w:rsid w:val="0005011E"/>
    <w:rsid w:val="00052D75"/>
    <w:rsid w:val="00054C50"/>
    <w:rsid w:val="0007181C"/>
    <w:rsid w:val="00072B94"/>
    <w:rsid w:val="00075080"/>
    <w:rsid w:val="0007617A"/>
    <w:rsid w:val="0008788B"/>
    <w:rsid w:val="000A695E"/>
    <w:rsid w:val="000E6098"/>
    <w:rsid w:val="00104D4D"/>
    <w:rsid w:val="00106F39"/>
    <w:rsid w:val="001127D6"/>
    <w:rsid w:val="00113669"/>
    <w:rsid w:val="00130723"/>
    <w:rsid w:val="00145634"/>
    <w:rsid w:val="00160585"/>
    <w:rsid w:val="00160877"/>
    <w:rsid w:val="00165054"/>
    <w:rsid w:val="001767A8"/>
    <w:rsid w:val="00184391"/>
    <w:rsid w:val="00185129"/>
    <w:rsid w:val="00185456"/>
    <w:rsid w:val="001A4789"/>
    <w:rsid w:val="001B6B25"/>
    <w:rsid w:val="001C04B0"/>
    <w:rsid w:val="001C2D38"/>
    <w:rsid w:val="001D3847"/>
    <w:rsid w:val="001D63F3"/>
    <w:rsid w:val="001E43E6"/>
    <w:rsid w:val="00200C03"/>
    <w:rsid w:val="002122ED"/>
    <w:rsid w:val="002267AE"/>
    <w:rsid w:val="00275353"/>
    <w:rsid w:val="00291C90"/>
    <w:rsid w:val="0029282A"/>
    <w:rsid w:val="00295632"/>
    <w:rsid w:val="002A57AE"/>
    <w:rsid w:val="002B4DD5"/>
    <w:rsid w:val="002C1203"/>
    <w:rsid w:val="002E1B4C"/>
    <w:rsid w:val="002E7870"/>
    <w:rsid w:val="003049E1"/>
    <w:rsid w:val="00321C25"/>
    <w:rsid w:val="0036010D"/>
    <w:rsid w:val="00386F3E"/>
    <w:rsid w:val="003A39FB"/>
    <w:rsid w:val="003C070A"/>
    <w:rsid w:val="003C1F01"/>
    <w:rsid w:val="003D27E3"/>
    <w:rsid w:val="003D4C4E"/>
    <w:rsid w:val="003F3FAB"/>
    <w:rsid w:val="004053BF"/>
    <w:rsid w:val="00416E2F"/>
    <w:rsid w:val="00432BCC"/>
    <w:rsid w:val="0046344C"/>
    <w:rsid w:val="0047411E"/>
    <w:rsid w:val="00476868"/>
    <w:rsid w:val="0047762E"/>
    <w:rsid w:val="004A3916"/>
    <w:rsid w:val="004A45BE"/>
    <w:rsid w:val="004B034A"/>
    <w:rsid w:val="004B2DC4"/>
    <w:rsid w:val="004B6B01"/>
    <w:rsid w:val="004C0D6B"/>
    <w:rsid w:val="004C4766"/>
    <w:rsid w:val="004C4834"/>
    <w:rsid w:val="004C667B"/>
    <w:rsid w:val="004C7089"/>
    <w:rsid w:val="004C75C6"/>
    <w:rsid w:val="0050055C"/>
    <w:rsid w:val="00500D22"/>
    <w:rsid w:val="00515D0E"/>
    <w:rsid w:val="00516D19"/>
    <w:rsid w:val="005254B4"/>
    <w:rsid w:val="0053146C"/>
    <w:rsid w:val="00543DEE"/>
    <w:rsid w:val="00561D49"/>
    <w:rsid w:val="005717E9"/>
    <w:rsid w:val="00591C81"/>
    <w:rsid w:val="00596DD2"/>
    <w:rsid w:val="005C03EC"/>
    <w:rsid w:val="005C06E1"/>
    <w:rsid w:val="005C757A"/>
    <w:rsid w:val="005D23B3"/>
    <w:rsid w:val="005E04E5"/>
    <w:rsid w:val="005E19BB"/>
    <w:rsid w:val="005E1CEF"/>
    <w:rsid w:val="005E33B3"/>
    <w:rsid w:val="005F0789"/>
    <w:rsid w:val="005F30AD"/>
    <w:rsid w:val="005F652E"/>
    <w:rsid w:val="00604B30"/>
    <w:rsid w:val="006213DB"/>
    <w:rsid w:val="00626B39"/>
    <w:rsid w:val="00631B3C"/>
    <w:rsid w:val="00634773"/>
    <w:rsid w:val="00650373"/>
    <w:rsid w:val="00653E37"/>
    <w:rsid w:val="00672DC9"/>
    <w:rsid w:val="0068127D"/>
    <w:rsid w:val="00681AD8"/>
    <w:rsid w:val="0069713E"/>
    <w:rsid w:val="006B57CE"/>
    <w:rsid w:val="006B5F26"/>
    <w:rsid w:val="006E0521"/>
    <w:rsid w:val="006E3626"/>
    <w:rsid w:val="006F3971"/>
    <w:rsid w:val="006F641A"/>
    <w:rsid w:val="006F6F42"/>
    <w:rsid w:val="007076E8"/>
    <w:rsid w:val="0072392E"/>
    <w:rsid w:val="0072421C"/>
    <w:rsid w:val="00740494"/>
    <w:rsid w:val="0074543F"/>
    <w:rsid w:val="00750618"/>
    <w:rsid w:val="007506AD"/>
    <w:rsid w:val="007509A3"/>
    <w:rsid w:val="007625E1"/>
    <w:rsid w:val="00766EFB"/>
    <w:rsid w:val="007744E2"/>
    <w:rsid w:val="0078231A"/>
    <w:rsid w:val="007A0F1A"/>
    <w:rsid w:val="007A6D79"/>
    <w:rsid w:val="007A7C48"/>
    <w:rsid w:val="007C4C5D"/>
    <w:rsid w:val="007C50B6"/>
    <w:rsid w:val="007D1236"/>
    <w:rsid w:val="007E02DB"/>
    <w:rsid w:val="007E334A"/>
    <w:rsid w:val="00824B40"/>
    <w:rsid w:val="00852B92"/>
    <w:rsid w:val="00857B2B"/>
    <w:rsid w:val="00860064"/>
    <w:rsid w:val="00863260"/>
    <w:rsid w:val="00867B5C"/>
    <w:rsid w:val="008A432F"/>
    <w:rsid w:val="008C49E6"/>
    <w:rsid w:val="008D1495"/>
    <w:rsid w:val="008D3409"/>
    <w:rsid w:val="008E54AF"/>
    <w:rsid w:val="009026CA"/>
    <w:rsid w:val="00902E31"/>
    <w:rsid w:val="00906ECD"/>
    <w:rsid w:val="00907F26"/>
    <w:rsid w:val="00911249"/>
    <w:rsid w:val="0091605B"/>
    <w:rsid w:val="00920702"/>
    <w:rsid w:val="00922CFF"/>
    <w:rsid w:val="0092710F"/>
    <w:rsid w:val="0093035F"/>
    <w:rsid w:val="009423F3"/>
    <w:rsid w:val="00945B72"/>
    <w:rsid w:val="009551E0"/>
    <w:rsid w:val="00961B9A"/>
    <w:rsid w:val="00977DCA"/>
    <w:rsid w:val="00981ADE"/>
    <w:rsid w:val="00987946"/>
    <w:rsid w:val="00990051"/>
    <w:rsid w:val="00992C66"/>
    <w:rsid w:val="009C6F7E"/>
    <w:rsid w:val="009C7F70"/>
    <w:rsid w:val="009D768A"/>
    <w:rsid w:val="009E3EBE"/>
    <w:rsid w:val="009F6778"/>
    <w:rsid w:val="009F740D"/>
    <w:rsid w:val="00A016AA"/>
    <w:rsid w:val="00A149EC"/>
    <w:rsid w:val="00A240A1"/>
    <w:rsid w:val="00A2705F"/>
    <w:rsid w:val="00A34B89"/>
    <w:rsid w:val="00A36461"/>
    <w:rsid w:val="00A45245"/>
    <w:rsid w:val="00A52F97"/>
    <w:rsid w:val="00A67581"/>
    <w:rsid w:val="00A71AC6"/>
    <w:rsid w:val="00A725B9"/>
    <w:rsid w:val="00A82914"/>
    <w:rsid w:val="00A96389"/>
    <w:rsid w:val="00AA743D"/>
    <w:rsid w:val="00AD0C81"/>
    <w:rsid w:val="00AD1D85"/>
    <w:rsid w:val="00AD387B"/>
    <w:rsid w:val="00AD4E41"/>
    <w:rsid w:val="00AD58D3"/>
    <w:rsid w:val="00AF1346"/>
    <w:rsid w:val="00B038BE"/>
    <w:rsid w:val="00B20193"/>
    <w:rsid w:val="00B36D79"/>
    <w:rsid w:val="00B40D9B"/>
    <w:rsid w:val="00B41F12"/>
    <w:rsid w:val="00B422F6"/>
    <w:rsid w:val="00B56BA5"/>
    <w:rsid w:val="00B84660"/>
    <w:rsid w:val="00B958F0"/>
    <w:rsid w:val="00BA2074"/>
    <w:rsid w:val="00BC6E6B"/>
    <w:rsid w:val="00BD12AA"/>
    <w:rsid w:val="00BD7491"/>
    <w:rsid w:val="00BF1559"/>
    <w:rsid w:val="00BF53D9"/>
    <w:rsid w:val="00C14760"/>
    <w:rsid w:val="00C24EC2"/>
    <w:rsid w:val="00C27B8E"/>
    <w:rsid w:val="00C52623"/>
    <w:rsid w:val="00C578EE"/>
    <w:rsid w:val="00C616E5"/>
    <w:rsid w:val="00C74F54"/>
    <w:rsid w:val="00C84138"/>
    <w:rsid w:val="00C87991"/>
    <w:rsid w:val="00CC6202"/>
    <w:rsid w:val="00CD62B2"/>
    <w:rsid w:val="00CD7BA8"/>
    <w:rsid w:val="00CE7218"/>
    <w:rsid w:val="00D20136"/>
    <w:rsid w:val="00D210D8"/>
    <w:rsid w:val="00D5170C"/>
    <w:rsid w:val="00D519CE"/>
    <w:rsid w:val="00D67879"/>
    <w:rsid w:val="00DA0EAC"/>
    <w:rsid w:val="00DA4E32"/>
    <w:rsid w:val="00DE35FF"/>
    <w:rsid w:val="00DE65C6"/>
    <w:rsid w:val="00DF2914"/>
    <w:rsid w:val="00E00CE6"/>
    <w:rsid w:val="00E134E1"/>
    <w:rsid w:val="00E458E1"/>
    <w:rsid w:val="00E46E3A"/>
    <w:rsid w:val="00E53397"/>
    <w:rsid w:val="00E55A2D"/>
    <w:rsid w:val="00E608D6"/>
    <w:rsid w:val="00E75D63"/>
    <w:rsid w:val="00E8619F"/>
    <w:rsid w:val="00EA13EE"/>
    <w:rsid w:val="00EA6903"/>
    <w:rsid w:val="00EB02E1"/>
    <w:rsid w:val="00EB04E0"/>
    <w:rsid w:val="00EC0976"/>
    <w:rsid w:val="00F029F0"/>
    <w:rsid w:val="00F12AF4"/>
    <w:rsid w:val="00F24130"/>
    <w:rsid w:val="00F26E68"/>
    <w:rsid w:val="00F47626"/>
    <w:rsid w:val="00F50BD6"/>
    <w:rsid w:val="00F61E24"/>
    <w:rsid w:val="00F71E96"/>
    <w:rsid w:val="00F93F0F"/>
    <w:rsid w:val="00F94A74"/>
    <w:rsid w:val="00FA21FF"/>
    <w:rsid w:val="00FA3FBB"/>
    <w:rsid w:val="00FC6FFC"/>
    <w:rsid w:val="00FD5F04"/>
    <w:rsid w:val="0A675A33"/>
    <w:rsid w:val="0D13FDB4"/>
    <w:rsid w:val="0FCC2F9D"/>
    <w:rsid w:val="151F0F99"/>
    <w:rsid w:val="15AE93DF"/>
    <w:rsid w:val="162BFAE9"/>
    <w:rsid w:val="1C821410"/>
    <w:rsid w:val="2069AFC6"/>
    <w:rsid w:val="248D25F5"/>
    <w:rsid w:val="27237294"/>
    <w:rsid w:val="2FFB52FE"/>
    <w:rsid w:val="3D4780AA"/>
    <w:rsid w:val="488EB08C"/>
    <w:rsid w:val="48C453CE"/>
    <w:rsid w:val="521F4F8A"/>
    <w:rsid w:val="5734C173"/>
    <w:rsid w:val="5942E286"/>
    <w:rsid w:val="5A950DB8"/>
    <w:rsid w:val="5F2546C8"/>
    <w:rsid w:val="65B70262"/>
    <w:rsid w:val="67E13B6A"/>
    <w:rsid w:val="6BF27390"/>
    <w:rsid w:val="71C69EB8"/>
    <w:rsid w:val="724AD0DA"/>
    <w:rsid w:val="783BA39D"/>
    <w:rsid w:val="78B1673E"/>
    <w:rsid w:val="7987C83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570BF903"/>
  <w15:docId w15:val="{0C84D747-8973-472E-B3C0-AED0A48ABA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theme="minorBidi"/>
        <w:szCs w:val="22"/>
        <w:lang w:val="de-DE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7744E2"/>
    <w:pPr>
      <w:spacing w:after="0" w:line="240" w:lineRule="auto"/>
    </w:pPr>
  </w:style>
  <w:style w:type="paragraph" w:styleId="berschrift5">
    <w:name w:val="heading 5"/>
    <w:basedOn w:val="Standard"/>
    <w:next w:val="Standard"/>
    <w:link w:val="berschrift5Zchn"/>
    <w:qFormat/>
    <w:rsid w:val="00977DCA"/>
    <w:pPr>
      <w:spacing w:before="240" w:after="60" w:line="276" w:lineRule="auto"/>
      <w:outlineLvl w:val="4"/>
    </w:pPr>
    <w:rPr>
      <w:rFonts w:ascii="Times" w:eastAsia="Times" w:hAnsi="Times" w:cs="Times New Roman"/>
      <w:b/>
      <w:bCs/>
      <w:i/>
      <w:i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rsid w:val="00E75D63"/>
    <w:pPr>
      <w:tabs>
        <w:tab w:val="center" w:pos="4536"/>
        <w:tab w:val="right" w:pos="9072"/>
      </w:tabs>
    </w:pPr>
    <w:rPr>
      <w:rFonts w:eastAsia="Times New Roman" w:cs="Times New Roman"/>
      <w:szCs w:val="20"/>
      <w:lang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E75D63"/>
    <w:rPr>
      <w:rFonts w:eastAsia="Times New Roman" w:cs="Times New Roman"/>
      <w:szCs w:val="20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075080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075080"/>
  </w:style>
  <w:style w:type="character" w:customStyle="1" w:styleId="berschrift5Zchn">
    <w:name w:val="Überschrift 5 Zchn"/>
    <w:basedOn w:val="Absatz-Standardschriftart"/>
    <w:link w:val="berschrift5"/>
    <w:rsid w:val="00977DCA"/>
    <w:rPr>
      <w:rFonts w:ascii="Times" w:eastAsia="Times" w:hAnsi="Times" w:cs="Times New Roman"/>
      <w:b/>
      <w:bCs/>
      <w:i/>
      <w:iCs/>
      <w:sz w:val="26"/>
      <w:szCs w:val="26"/>
    </w:rPr>
  </w:style>
  <w:style w:type="paragraph" w:styleId="Textkrper">
    <w:name w:val="Body Text"/>
    <w:basedOn w:val="Standard"/>
    <w:link w:val="TextkrperZchn"/>
    <w:uiPriority w:val="99"/>
    <w:semiHidden/>
    <w:unhideWhenUsed/>
    <w:rsid w:val="00977DCA"/>
    <w:pPr>
      <w:spacing w:after="120"/>
    </w:pPr>
    <w:rPr>
      <w:rFonts w:eastAsiaTheme="minorHAnsi"/>
      <w:lang w:eastAsia="en-US"/>
    </w:rPr>
  </w:style>
  <w:style w:type="character" w:customStyle="1" w:styleId="TextkrperZchn">
    <w:name w:val="Textkörper Zchn"/>
    <w:basedOn w:val="Absatz-Standardschriftart"/>
    <w:link w:val="Textkrper"/>
    <w:uiPriority w:val="99"/>
    <w:semiHidden/>
    <w:rsid w:val="00977DCA"/>
    <w:rPr>
      <w:rFonts w:eastAsiaTheme="minorHAnsi"/>
      <w:lang w:eastAsia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E1B4C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E1B4C"/>
    <w:rPr>
      <w:rFonts w:ascii="Tahoma" w:hAnsi="Tahoma" w:cs="Tahoma"/>
      <w:sz w:val="16"/>
      <w:szCs w:val="16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911249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911249"/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911249"/>
    <w:rPr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911249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911249"/>
    <w:rPr>
      <w:b/>
      <w:bCs/>
      <w:szCs w:val="20"/>
    </w:rPr>
  </w:style>
  <w:style w:type="character" w:styleId="Hyperlink">
    <w:name w:val="Hyperlink"/>
    <w:basedOn w:val="Absatz-Standardschriftart"/>
    <w:uiPriority w:val="99"/>
    <w:unhideWhenUsed/>
    <w:rsid w:val="00027C87"/>
    <w:rPr>
      <w:color w:val="0563C1" w:themeColor="hyperlink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CC6202"/>
    <w:rPr>
      <w:color w:val="954F72" w:themeColor="followedHyperlink"/>
      <w:u w:val="single"/>
    </w:rPr>
  </w:style>
  <w:style w:type="paragraph" w:styleId="Listenabsatz">
    <w:name w:val="List Paragraph"/>
    <w:basedOn w:val="Standard"/>
    <w:uiPriority w:val="34"/>
    <w:qFormat/>
    <w:rsid w:val="00295632"/>
    <w:pPr>
      <w:ind w:left="720"/>
      <w:contextualSpacing/>
    </w:pPr>
    <w:rPr>
      <w:rFonts w:asciiTheme="minorHAnsi" w:eastAsiaTheme="minorHAnsi" w:hAnsiTheme="minorHAnsi"/>
      <w:sz w:val="24"/>
      <w:szCs w:val="24"/>
      <w:lang w:eastAsia="en-US"/>
    </w:rPr>
  </w:style>
  <w:style w:type="paragraph" w:customStyle="1" w:styleId="Default">
    <w:name w:val="Default"/>
    <w:rsid w:val="004B2DC4"/>
    <w:pPr>
      <w:autoSpaceDE w:val="0"/>
      <w:autoSpaceDN w:val="0"/>
      <w:adjustRightInd w:val="0"/>
      <w:spacing w:after="0" w:line="240" w:lineRule="auto"/>
    </w:pPr>
    <w:rPr>
      <w:rFonts w:ascii="Barlow" w:hAnsi="Barlow" w:cs="Barlow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388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17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8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57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1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35BEEDB17691D459FC2CDCB698A741A" ma:contentTypeVersion="12" ma:contentTypeDescription="Ein neues Dokument erstellen." ma:contentTypeScope="" ma:versionID="3ae666780dd75fa01697c4f5cb31de6b">
  <xsd:schema xmlns:xsd="http://www.w3.org/2001/XMLSchema" xmlns:xs="http://www.w3.org/2001/XMLSchema" xmlns:p="http://schemas.microsoft.com/office/2006/metadata/properties" xmlns:ns2="9ebfdbd0-5b62-4d1b-ae96-6dc3ecbffa93" xmlns:ns3="665a956a-1ef8-4978-834e-a5f936a54266" targetNamespace="http://schemas.microsoft.com/office/2006/metadata/properties" ma:root="true" ma:fieldsID="20149305f67c7bad30aae165e34c7969" ns2:_="" ns3:_="">
    <xsd:import namespace="9ebfdbd0-5b62-4d1b-ae96-6dc3ecbffa93"/>
    <xsd:import namespace="665a956a-1ef8-4978-834e-a5f936a5426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bfdbd0-5b62-4d1b-ae96-6dc3ecbffa9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5a956a-1ef8-4978-834e-a5f936a54266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95637B8-BE92-42F7-81D2-DF3F7EEEAE8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F886A83-A346-4957-AD18-0705F3303E7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7DFE106-1811-40FE-81AC-5B40D66DF9D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4ACD9EC-3C99-46D4-87DA-0E207644D95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ebfdbd0-5b62-4d1b-ae96-6dc3ecbffa93"/>
    <ds:schemaRef ds:uri="665a956a-1ef8-4978-834e-a5f936a5426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363</Words>
  <Characters>2289</Characters>
  <Application>Microsoft Office Word</Application>
  <DocSecurity>0</DocSecurity>
  <Lines>19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Maurice Kraft</dc:creator>
  <cp:lastModifiedBy>Elena Ebert</cp:lastModifiedBy>
  <cp:revision>5</cp:revision>
  <cp:lastPrinted>2021-05-20T08:21:00Z</cp:lastPrinted>
  <dcterms:created xsi:type="dcterms:W3CDTF">2021-10-15T07:20:00Z</dcterms:created>
  <dcterms:modified xsi:type="dcterms:W3CDTF">2021-10-15T08:01:00Z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0d8cad6c-9ab5-4995-adbc-1936d45cc877_Enabled">
    <vt:lpwstr>true</vt:lpwstr>
  </property>
  <property fmtid="{D5CDD505-2E9C-101B-9397-08002B2CF9AE}" pid="3" name="MSIP_Label_0d8cad6c-9ab5-4995-adbc-1936d45cc877_SetDate">
    <vt:lpwstr>2020-12-11T14:52:21Z</vt:lpwstr>
  </property>
  <property fmtid="{D5CDD505-2E9C-101B-9397-08002B2CF9AE}" pid="4" name="MSIP_Label_0d8cad6c-9ab5-4995-adbc-1936d45cc877_Method">
    <vt:lpwstr>Standard</vt:lpwstr>
  </property>
  <property fmtid="{D5CDD505-2E9C-101B-9397-08002B2CF9AE}" pid="5" name="MSIP_Label_0d8cad6c-9ab5-4995-adbc-1936d45cc877_Name">
    <vt:lpwstr>0d8cad6c-9ab5-4995-adbc-1936d45cc877</vt:lpwstr>
  </property>
  <property fmtid="{D5CDD505-2E9C-101B-9397-08002B2CF9AE}" pid="6" name="MSIP_Label_0d8cad6c-9ab5-4995-adbc-1936d45cc877_SiteId">
    <vt:lpwstr>9f6513af-b5bf-4193-ba55-a22f3f083010</vt:lpwstr>
  </property>
  <property fmtid="{D5CDD505-2E9C-101B-9397-08002B2CF9AE}" pid="7" name="MSIP_Label_0d8cad6c-9ab5-4995-adbc-1936d45cc877_ActionId">
    <vt:lpwstr>cddc47e7-5a26-431b-9ceb-21375a68713e</vt:lpwstr>
  </property>
  <property fmtid="{D5CDD505-2E9C-101B-9397-08002B2CF9AE}" pid="8" name="MSIP_Label_0d8cad6c-9ab5-4995-adbc-1936d45cc877_ContentBits">
    <vt:lpwstr>0</vt:lpwstr>
  </property>
  <property fmtid="{D5CDD505-2E9C-101B-9397-08002B2CF9AE}" pid="9" name="ContentTypeId">
    <vt:lpwstr>0x010100B35BEEDB17691D459FC2CDCB698A741A</vt:lpwstr>
  </property>
</Properties>
</file>