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272A6" w14:textId="77777777" w:rsidR="00E75D63" w:rsidRPr="0018655A" w:rsidRDefault="00E75D63" w:rsidP="00E75D63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Text steht online unter: </w:t>
      </w:r>
      <w:r w:rsidR="00F47621" w:rsidRPr="00F47621">
        <w:rPr>
          <w:rFonts w:cs="Arial"/>
          <w:sz w:val="18"/>
        </w:rPr>
        <w:t>www.sto.de</w:t>
      </w:r>
      <w:r w:rsidR="00F47621">
        <w:rPr>
          <w:rFonts w:cs="Arial"/>
          <w:sz w:val="18"/>
        </w:rPr>
        <w:t xml:space="preserve"> und </w:t>
      </w:r>
      <w:r>
        <w:rPr>
          <w:rFonts w:cs="Arial"/>
          <w:sz w:val="18"/>
        </w:rPr>
        <w:t>pr-neu</w:t>
      </w:r>
      <w:r w:rsidRPr="0018655A">
        <w:rPr>
          <w:rFonts w:cs="Arial"/>
          <w:sz w:val="18"/>
        </w:rPr>
        <w:t>.de</w:t>
      </w:r>
      <w:r>
        <w:rPr>
          <w:rFonts w:cs="Arial"/>
          <w:sz w:val="18"/>
        </w:rPr>
        <w:t>/</w:t>
      </w:r>
      <w:proofErr w:type="spellStart"/>
      <w:r>
        <w:rPr>
          <w:rFonts w:cs="Arial"/>
          <w:sz w:val="18"/>
        </w:rPr>
        <w:t>newsroom</w:t>
      </w:r>
      <w:proofErr w:type="spellEnd"/>
    </w:p>
    <w:p w14:paraId="50E53141" w14:textId="77777777" w:rsidR="00145634" w:rsidRPr="00FA21FF" w:rsidRDefault="009D0E70" w:rsidP="00FA21FF">
      <w:pPr>
        <w:spacing w:line="400" w:lineRule="exact"/>
        <w:jc w:val="righ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10</w:t>
      </w:r>
      <w:r w:rsidR="002C1203">
        <w:rPr>
          <w:rFonts w:cs="Arial"/>
          <w:bCs/>
          <w:sz w:val="18"/>
          <w:szCs w:val="18"/>
        </w:rPr>
        <w:t>/2</w:t>
      </w:r>
      <w:r w:rsidR="00B40D9B">
        <w:rPr>
          <w:rFonts w:cs="Arial"/>
          <w:bCs/>
          <w:sz w:val="18"/>
          <w:szCs w:val="18"/>
        </w:rPr>
        <w:t>1</w:t>
      </w:r>
      <w:r w:rsidR="002C1203">
        <w:rPr>
          <w:rFonts w:cs="Arial"/>
          <w:bCs/>
          <w:sz w:val="18"/>
          <w:szCs w:val="18"/>
        </w:rPr>
        <w:t>-</w:t>
      </w:r>
      <w:r w:rsidR="00F47621">
        <w:rPr>
          <w:rFonts w:cs="Arial"/>
          <w:bCs/>
          <w:sz w:val="18"/>
          <w:szCs w:val="18"/>
        </w:rPr>
        <w:t>29</w:t>
      </w:r>
    </w:p>
    <w:p w14:paraId="039F7A7C" w14:textId="77777777" w:rsidR="00824B40" w:rsidRDefault="00AD1DCD" w:rsidP="00E75D63">
      <w:pPr>
        <w:spacing w:line="400" w:lineRule="exact"/>
        <w:rPr>
          <w:rFonts w:cs="Arial"/>
          <w:bCs/>
          <w:sz w:val="24"/>
          <w:szCs w:val="24"/>
          <w:u w:val="single"/>
        </w:rPr>
      </w:pPr>
      <w:r>
        <w:rPr>
          <w:rFonts w:cs="Arial"/>
          <w:bCs/>
          <w:sz w:val="24"/>
          <w:szCs w:val="24"/>
          <w:u w:val="single"/>
        </w:rPr>
        <w:t xml:space="preserve">Schneller Unterputz </w:t>
      </w:r>
      <w:r w:rsidR="00F47621">
        <w:rPr>
          <w:rFonts w:cs="Arial"/>
          <w:bCs/>
          <w:sz w:val="24"/>
          <w:szCs w:val="24"/>
          <w:u w:val="single"/>
        </w:rPr>
        <w:t>für</w:t>
      </w:r>
      <w:r>
        <w:rPr>
          <w:rFonts w:cs="Arial"/>
          <w:bCs/>
          <w:sz w:val="24"/>
          <w:szCs w:val="24"/>
          <w:u w:val="single"/>
        </w:rPr>
        <w:t xml:space="preserve"> nasskalte</w:t>
      </w:r>
      <w:r w:rsidR="00F47621">
        <w:rPr>
          <w:rFonts w:cs="Arial"/>
          <w:bCs/>
          <w:sz w:val="24"/>
          <w:szCs w:val="24"/>
          <w:u w:val="single"/>
        </w:rPr>
        <w:t>s</w:t>
      </w:r>
      <w:r>
        <w:rPr>
          <w:rFonts w:cs="Arial"/>
          <w:bCs/>
          <w:sz w:val="24"/>
          <w:szCs w:val="24"/>
          <w:u w:val="single"/>
        </w:rPr>
        <w:t xml:space="preserve"> Wetter</w:t>
      </w:r>
    </w:p>
    <w:p w14:paraId="182AA1CB" w14:textId="77777777" w:rsidR="00AD1DCD" w:rsidRPr="00E75D63" w:rsidRDefault="00AD1DCD" w:rsidP="00E75D63">
      <w:pPr>
        <w:spacing w:line="400" w:lineRule="exact"/>
        <w:rPr>
          <w:rFonts w:cs="Arial"/>
          <w:bCs/>
          <w:sz w:val="28"/>
          <w:szCs w:val="24"/>
          <w:u w:val="single"/>
        </w:rPr>
      </w:pPr>
    </w:p>
    <w:p w14:paraId="368DABCF" w14:textId="77777777" w:rsidR="007506AD" w:rsidRPr="00A96389" w:rsidRDefault="00AD1DCD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Bold" w:cs="Arial"/>
          <w:b/>
          <w:bCs/>
          <w:color w:val="1A1A18"/>
          <w:sz w:val="40"/>
          <w:szCs w:val="40"/>
        </w:rPr>
      </w:pPr>
      <w:r>
        <w:rPr>
          <w:rFonts w:eastAsia="FrutigerNextPro-Bold" w:cs="Arial"/>
          <w:b/>
          <w:bCs/>
          <w:color w:val="1A1A18"/>
          <w:sz w:val="40"/>
          <w:szCs w:val="40"/>
        </w:rPr>
        <w:t>Trocken in Rekordzeit</w:t>
      </w:r>
    </w:p>
    <w:p w14:paraId="7404ED7A" w14:textId="77777777" w:rsidR="007506AD" w:rsidRDefault="007506AD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14:paraId="7C1753E2" w14:textId="77777777" w:rsidR="007C50B6" w:rsidRPr="00857B2B" w:rsidRDefault="00AD1DCD" w:rsidP="00027C87">
      <w:pPr>
        <w:autoSpaceDE w:val="0"/>
        <w:autoSpaceDN w:val="0"/>
        <w:adjustRightInd w:val="0"/>
        <w:spacing w:line="400" w:lineRule="exact"/>
        <w:jc w:val="both"/>
        <w:rPr>
          <w:rFonts w:cs="Arial"/>
          <w:b/>
          <w:color w:val="1A1A18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Um auch bei </w:t>
      </w:r>
      <w:r w:rsidRPr="006B7AD2">
        <w:rPr>
          <w:rFonts w:cs="Arial"/>
          <w:b/>
          <w:bCs/>
          <w:sz w:val="24"/>
          <w:szCs w:val="24"/>
        </w:rPr>
        <w:t>nass</w:t>
      </w:r>
      <w:r>
        <w:rPr>
          <w:rFonts w:cs="Arial"/>
          <w:b/>
          <w:bCs/>
          <w:sz w:val="24"/>
          <w:szCs w:val="24"/>
        </w:rPr>
        <w:t>-</w:t>
      </w:r>
      <w:r w:rsidRPr="006B7AD2">
        <w:rPr>
          <w:rFonts w:cs="Arial"/>
          <w:b/>
          <w:bCs/>
          <w:sz w:val="24"/>
          <w:szCs w:val="24"/>
        </w:rPr>
        <w:t>kalt</w:t>
      </w:r>
      <w:r>
        <w:rPr>
          <w:rFonts w:cs="Arial"/>
          <w:b/>
          <w:bCs/>
          <w:sz w:val="24"/>
          <w:szCs w:val="24"/>
        </w:rPr>
        <w:t xml:space="preserve">em Wetter </w:t>
      </w:r>
      <w:r w:rsidR="00414F8D">
        <w:rPr>
          <w:rFonts w:cs="Arial"/>
          <w:b/>
          <w:bCs/>
          <w:sz w:val="24"/>
          <w:szCs w:val="24"/>
        </w:rPr>
        <w:t>an der Fassade arbeiten</w:t>
      </w:r>
      <w:r>
        <w:rPr>
          <w:rFonts w:cs="Arial"/>
          <w:b/>
          <w:bCs/>
          <w:sz w:val="24"/>
          <w:szCs w:val="24"/>
        </w:rPr>
        <w:t xml:space="preserve"> zu können, gibt es den </w:t>
      </w:r>
      <w:r w:rsidRPr="006B7AD2">
        <w:rPr>
          <w:rFonts w:cs="Arial"/>
          <w:b/>
          <w:bCs/>
          <w:sz w:val="24"/>
          <w:szCs w:val="24"/>
        </w:rPr>
        <w:t>organische</w:t>
      </w:r>
      <w:r>
        <w:rPr>
          <w:rFonts w:cs="Arial"/>
          <w:b/>
          <w:bCs/>
          <w:sz w:val="24"/>
          <w:szCs w:val="24"/>
        </w:rPr>
        <w:t>n</w:t>
      </w:r>
      <w:r w:rsidRPr="006B7AD2">
        <w:rPr>
          <w:rFonts w:cs="Arial"/>
          <w:b/>
          <w:bCs/>
          <w:sz w:val="24"/>
          <w:szCs w:val="24"/>
        </w:rPr>
        <w:t xml:space="preserve"> Unterputz StoArmat Classic HD</w:t>
      </w:r>
      <w:r>
        <w:rPr>
          <w:rFonts w:cs="Arial"/>
          <w:b/>
          <w:bCs/>
          <w:sz w:val="24"/>
          <w:szCs w:val="24"/>
        </w:rPr>
        <w:t xml:space="preserve"> mit </w:t>
      </w:r>
      <w:proofErr w:type="spellStart"/>
      <w:r w:rsidRPr="006B7AD2">
        <w:rPr>
          <w:rFonts w:cs="Arial"/>
          <w:b/>
          <w:bCs/>
          <w:sz w:val="24"/>
          <w:szCs w:val="24"/>
        </w:rPr>
        <w:t>HybridDrying</w:t>
      </w:r>
      <w:proofErr w:type="spellEnd"/>
      <w:r w:rsidRPr="006B7AD2">
        <w:rPr>
          <w:rFonts w:cs="Arial"/>
          <w:b/>
          <w:bCs/>
          <w:sz w:val="24"/>
          <w:szCs w:val="24"/>
        </w:rPr>
        <w:t xml:space="preserve"> (HD) Technology. Sie </w:t>
      </w:r>
      <w:r>
        <w:rPr>
          <w:rFonts w:cs="Arial"/>
          <w:b/>
          <w:bCs/>
          <w:sz w:val="24"/>
          <w:szCs w:val="24"/>
        </w:rPr>
        <w:t>verkürzt di</w:t>
      </w:r>
      <w:r w:rsidRPr="006B7AD2">
        <w:rPr>
          <w:rFonts w:cs="Arial"/>
          <w:b/>
          <w:bCs/>
          <w:sz w:val="24"/>
          <w:szCs w:val="24"/>
        </w:rPr>
        <w:t xml:space="preserve">e Abbinde- und Trocknungszeit, so dass </w:t>
      </w:r>
      <w:r>
        <w:rPr>
          <w:rFonts w:cs="Arial"/>
          <w:b/>
          <w:bCs/>
          <w:sz w:val="24"/>
          <w:szCs w:val="24"/>
        </w:rPr>
        <w:t>die nächsten Arbeitsschritte in d</w:t>
      </w:r>
      <w:r w:rsidRPr="006B7AD2">
        <w:rPr>
          <w:rFonts w:cs="Arial"/>
          <w:b/>
          <w:bCs/>
          <w:sz w:val="24"/>
          <w:szCs w:val="24"/>
        </w:rPr>
        <w:t>er Regel</w:t>
      </w:r>
      <w:r w:rsidR="003705EE">
        <w:rPr>
          <w:rFonts w:cs="Arial"/>
          <w:b/>
          <w:bCs/>
          <w:sz w:val="24"/>
          <w:szCs w:val="24"/>
        </w:rPr>
        <w:t xml:space="preserve"> spätestens </w:t>
      </w:r>
      <w:r w:rsidRPr="006B7AD2">
        <w:rPr>
          <w:rFonts w:cs="Arial"/>
          <w:b/>
          <w:bCs/>
          <w:sz w:val="24"/>
          <w:szCs w:val="24"/>
        </w:rPr>
        <w:t xml:space="preserve">nach vier Tagen </w:t>
      </w:r>
      <w:r>
        <w:rPr>
          <w:rFonts w:cs="Arial"/>
          <w:b/>
          <w:bCs/>
          <w:sz w:val="24"/>
          <w:szCs w:val="24"/>
        </w:rPr>
        <w:t>folgen</w:t>
      </w:r>
      <w:r w:rsidR="003705EE">
        <w:rPr>
          <w:rFonts w:cs="Arial"/>
          <w:b/>
          <w:bCs/>
          <w:sz w:val="24"/>
          <w:szCs w:val="24"/>
        </w:rPr>
        <w:t xml:space="preserve"> können</w:t>
      </w:r>
    </w:p>
    <w:p w14:paraId="25F9FAF7" w14:textId="77777777" w:rsidR="007C50B6" w:rsidRDefault="007C50B6" w:rsidP="00027C87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14:paraId="021DA4EF" w14:textId="77777777" w:rsidR="00AD1DCD" w:rsidRDefault="00AD1DCD" w:rsidP="00AD1DCD">
      <w:pPr>
        <w:tabs>
          <w:tab w:val="left" w:pos="6580"/>
        </w:tabs>
        <w:spacing w:line="360" w:lineRule="auto"/>
        <w:jc w:val="both"/>
        <w:rPr>
          <w:rFonts w:eastAsia="Times New Roman" w:cs="Arial"/>
          <w:bCs/>
          <w:sz w:val="24"/>
          <w:szCs w:val="24"/>
        </w:rPr>
      </w:pPr>
      <w:r w:rsidRPr="006B7AD2">
        <w:rPr>
          <w:rFonts w:eastAsia="Times New Roman" w:cs="Arial"/>
          <w:bCs/>
          <w:sz w:val="24"/>
          <w:szCs w:val="24"/>
        </w:rPr>
        <w:t xml:space="preserve">Bauarbeiten im Freien werden im Herbst und Frühjahr schnell vom Wetter ausgebremst. Um Ausfallzeiten zu minimieren, hat Sto Baustoffe im </w:t>
      </w:r>
      <w:r>
        <w:rPr>
          <w:rFonts w:eastAsia="Times New Roman" w:cs="Arial"/>
          <w:bCs/>
          <w:sz w:val="24"/>
          <w:szCs w:val="24"/>
        </w:rPr>
        <w:t>Programm</w:t>
      </w:r>
      <w:r w:rsidR="00F47621">
        <w:rPr>
          <w:rFonts w:eastAsia="Times New Roman" w:cs="Arial"/>
          <w:bCs/>
          <w:sz w:val="24"/>
          <w:szCs w:val="24"/>
        </w:rPr>
        <w:t>, die sich ab + 1 Grad Celsius</w:t>
      </w:r>
      <w:r w:rsidRPr="006B7AD2">
        <w:rPr>
          <w:rFonts w:eastAsia="Times New Roman" w:cs="Arial"/>
          <w:bCs/>
          <w:sz w:val="24"/>
          <w:szCs w:val="24"/>
        </w:rPr>
        <w:t xml:space="preserve"> und bei hoher Luftfeuchtigkeit sicher verarbeiten lassen und schneller abbinden</w:t>
      </w:r>
      <w:r>
        <w:rPr>
          <w:rFonts w:eastAsia="Times New Roman" w:cs="Arial"/>
          <w:bCs/>
          <w:sz w:val="24"/>
          <w:szCs w:val="24"/>
        </w:rPr>
        <w:t xml:space="preserve"> (</w:t>
      </w:r>
      <w:proofErr w:type="spellStart"/>
      <w:r w:rsidRPr="006B7AD2">
        <w:rPr>
          <w:rFonts w:eastAsia="Times New Roman" w:cs="Arial"/>
          <w:bCs/>
          <w:sz w:val="24"/>
          <w:szCs w:val="24"/>
        </w:rPr>
        <w:t>QuickSet</w:t>
      </w:r>
      <w:proofErr w:type="spellEnd"/>
      <w:r w:rsidRPr="006B7AD2">
        <w:rPr>
          <w:rFonts w:eastAsia="Times New Roman" w:cs="Arial"/>
          <w:bCs/>
          <w:sz w:val="24"/>
          <w:szCs w:val="24"/>
        </w:rPr>
        <w:t xml:space="preserve"> Technology (QS) für organische</w:t>
      </w:r>
      <w:r>
        <w:rPr>
          <w:rFonts w:eastAsia="Times New Roman" w:cs="Arial"/>
          <w:bCs/>
          <w:sz w:val="24"/>
          <w:szCs w:val="24"/>
        </w:rPr>
        <w:t>,</w:t>
      </w:r>
      <w:r w:rsidRPr="006B7AD2">
        <w:rPr>
          <w:rFonts w:eastAsia="Times New Roman" w:cs="Arial"/>
          <w:bCs/>
          <w:sz w:val="24"/>
          <w:szCs w:val="24"/>
        </w:rPr>
        <w:t xml:space="preserve"> </w:t>
      </w:r>
      <w:proofErr w:type="spellStart"/>
      <w:r w:rsidRPr="006B7AD2">
        <w:rPr>
          <w:rFonts w:eastAsia="Times New Roman" w:cs="Arial"/>
          <w:bCs/>
          <w:sz w:val="24"/>
          <w:szCs w:val="24"/>
        </w:rPr>
        <w:t>FastTrack</w:t>
      </w:r>
      <w:proofErr w:type="spellEnd"/>
      <w:r w:rsidRPr="006B7AD2">
        <w:rPr>
          <w:rFonts w:eastAsia="Times New Roman" w:cs="Arial"/>
          <w:bCs/>
          <w:sz w:val="24"/>
          <w:szCs w:val="24"/>
        </w:rPr>
        <w:t xml:space="preserve"> Technology (FT) für mineralische Produkte</w:t>
      </w:r>
      <w:r>
        <w:rPr>
          <w:rFonts w:eastAsia="Times New Roman" w:cs="Arial"/>
          <w:bCs/>
          <w:sz w:val="24"/>
          <w:szCs w:val="24"/>
        </w:rPr>
        <w:t xml:space="preserve">). </w:t>
      </w:r>
      <w:r w:rsidR="003114EC">
        <w:rPr>
          <w:rFonts w:eastAsia="Times New Roman" w:cs="Arial"/>
          <w:bCs/>
          <w:sz w:val="24"/>
          <w:szCs w:val="24"/>
        </w:rPr>
        <w:t>Mit diesen Technologien eingestellte</w:t>
      </w:r>
      <w:r>
        <w:rPr>
          <w:rFonts w:eastAsia="Times New Roman" w:cs="Arial"/>
          <w:bCs/>
          <w:sz w:val="24"/>
          <w:szCs w:val="24"/>
        </w:rPr>
        <w:t xml:space="preserve"> </w:t>
      </w:r>
      <w:r w:rsidRPr="006B7AD2">
        <w:rPr>
          <w:rFonts w:eastAsia="Times New Roman" w:cs="Arial"/>
          <w:bCs/>
          <w:sz w:val="24"/>
          <w:szCs w:val="24"/>
        </w:rPr>
        <w:t>Klebe- und Armierungs</w:t>
      </w:r>
      <w:r w:rsidR="00074B35">
        <w:rPr>
          <w:rFonts w:eastAsia="Times New Roman" w:cs="Arial"/>
          <w:bCs/>
          <w:sz w:val="24"/>
          <w:szCs w:val="24"/>
        </w:rPr>
        <w:softHyphen/>
      </w:r>
      <w:r w:rsidRPr="006B7AD2">
        <w:rPr>
          <w:rFonts w:eastAsia="Times New Roman" w:cs="Arial"/>
          <w:bCs/>
          <w:sz w:val="24"/>
          <w:szCs w:val="24"/>
        </w:rPr>
        <w:t>massen, Putze und Deckbeschichtungen</w:t>
      </w:r>
      <w:r>
        <w:rPr>
          <w:rFonts w:eastAsia="Times New Roman" w:cs="Arial"/>
          <w:bCs/>
          <w:sz w:val="24"/>
          <w:szCs w:val="24"/>
        </w:rPr>
        <w:t xml:space="preserve"> </w:t>
      </w:r>
      <w:r w:rsidR="003114EC">
        <w:rPr>
          <w:rFonts w:eastAsia="Times New Roman" w:cs="Arial"/>
          <w:bCs/>
          <w:sz w:val="24"/>
          <w:szCs w:val="24"/>
        </w:rPr>
        <w:t xml:space="preserve">können auch </w:t>
      </w:r>
      <w:r w:rsidR="003114EC" w:rsidRPr="006B7AD2">
        <w:rPr>
          <w:rFonts w:eastAsia="Times New Roman" w:cs="Arial"/>
          <w:bCs/>
          <w:sz w:val="24"/>
          <w:szCs w:val="24"/>
        </w:rPr>
        <w:t xml:space="preserve">unter nasskalten Bedingungen </w:t>
      </w:r>
      <w:r>
        <w:rPr>
          <w:rFonts w:eastAsia="Times New Roman" w:cs="Arial"/>
          <w:bCs/>
          <w:sz w:val="24"/>
          <w:szCs w:val="24"/>
        </w:rPr>
        <w:t>applizier</w:t>
      </w:r>
      <w:r w:rsidR="003114EC">
        <w:rPr>
          <w:rFonts w:eastAsia="Times New Roman" w:cs="Arial"/>
          <w:bCs/>
          <w:sz w:val="24"/>
          <w:szCs w:val="24"/>
        </w:rPr>
        <w:t>t werd</w:t>
      </w:r>
      <w:r>
        <w:rPr>
          <w:rFonts w:eastAsia="Times New Roman" w:cs="Arial"/>
          <w:bCs/>
          <w:sz w:val="24"/>
          <w:szCs w:val="24"/>
        </w:rPr>
        <w:t>en</w:t>
      </w:r>
      <w:r w:rsidRPr="006B7AD2">
        <w:rPr>
          <w:rFonts w:eastAsia="Times New Roman" w:cs="Arial"/>
          <w:bCs/>
          <w:sz w:val="24"/>
          <w:szCs w:val="24"/>
        </w:rPr>
        <w:t>.</w:t>
      </w:r>
    </w:p>
    <w:p w14:paraId="464D1813" w14:textId="77777777" w:rsidR="00AD1DCD" w:rsidRPr="006B7AD2" w:rsidRDefault="00AD1DCD" w:rsidP="00AD1DCD">
      <w:pPr>
        <w:tabs>
          <w:tab w:val="left" w:pos="6580"/>
        </w:tabs>
        <w:spacing w:line="360" w:lineRule="auto"/>
        <w:jc w:val="both"/>
        <w:rPr>
          <w:rFonts w:eastAsia="Times New Roman" w:cs="Arial"/>
          <w:bCs/>
          <w:sz w:val="24"/>
          <w:szCs w:val="24"/>
        </w:rPr>
      </w:pPr>
    </w:p>
    <w:p w14:paraId="16A1740A" w14:textId="77777777" w:rsidR="00AD1DCD" w:rsidRDefault="00AD1DCD" w:rsidP="00AD1DCD">
      <w:pPr>
        <w:autoSpaceDE w:val="0"/>
        <w:autoSpaceDN w:val="0"/>
        <w:adjustRightInd w:val="0"/>
        <w:spacing w:line="360" w:lineRule="auto"/>
        <w:jc w:val="both"/>
        <w:rPr>
          <w:rFonts w:eastAsia="Times New Roman" w:cs="Arial"/>
          <w:bCs/>
          <w:sz w:val="24"/>
          <w:szCs w:val="24"/>
        </w:rPr>
      </w:pPr>
      <w:r w:rsidRPr="006B7AD2">
        <w:rPr>
          <w:rFonts w:eastAsia="Times New Roman" w:cs="Arial"/>
          <w:bCs/>
          <w:sz w:val="24"/>
          <w:szCs w:val="24"/>
        </w:rPr>
        <w:t xml:space="preserve">Nun gibt es eine neue Lösung für </w:t>
      </w:r>
      <w:r w:rsidR="00E42F84">
        <w:rPr>
          <w:rFonts w:eastAsia="Times New Roman" w:cs="Arial"/>
          <w:bCs/>
          <w:sz w:val="24"/>
          <w:szCs w:val="24"/>
        </w:rPr>
        <w:t xml:space="preserve">organische </w:t>
      </w:r>
      <w:r w:rsidRPr="006B7AD2">
        <w:rPr>
          <w:rFonts w:eastAsia="Times New Roman" w:cs="Arial"/>
          <w:bCs/>
          <w:sz w:val="24"/>
          <w:szCs w:val="24"/>
        </w:rPr>
        <w:t xml:space="preserve">Unterputze: die </w:t>
      </w:r>
      <w:proofErr w:type="spellStart"/>
      <w:r w:rsidRPr="006B7AD2">
        <w:rPr>
          <w:rFonts w:eastAsia="Times New Roman" w:cs="Arial"/>
          <w:bCs/>
          <w:sz w:val="24"/>
          <w:szCs w:val="24"/>
        </w:rPr>
        <w:t>HybridDrying</w:t>
      </w:r>
      <w:proofErr w:type="spellEnd"/>
      <w:r w:rsidRPr="006B7AD2">
        <w:rPr>
          <w:rFonts w:eastAsia="Times New Roman" w:cs="Arial"/>
          <w:bCs/>
          <w:sz w:val="24"/>
          <w:szCs w:val="24"/>
        </w:rPr>
        <w:t xml:space="preserve"> Technology. Sie </w:t>
      </w:r>
      <w:r w:rsidR="00F47621">
        <w:rPr>
          <w:rFonts w:eastAsia="Times New Roman" w:cs="Arial"/>
          <w:bCs/>
          <w:sz w:val="24"/>
          <w:szCs w:val="24"/>
        </w:rPr>
        <w:t>beschleunigt</w:t>
      </w:r>
      <w:r w:rsidRPr="006B7AD2">
        <w:rPr>
          <w:rFonts w:eastAsia="Times New Roman" w:cs="Arial"/>
          <w:bCs/>
          <w:sz w:val="24"/>
          <w:szCs w:val="24"/>
        </w:rPr>
        <w:t xml:space="preserve"> nicht nur </w:t>
      </w:r>
      <w:r w:rsidR="00F47621">
        <w:rPr>
          <w:rFonts w:eastAsia="Times New Roman" w:cs="Arial"/>
          <w:bCs/>
          <w:sz w:val="24"/>
          <w:szCs w:val="24"/>
        </w:rPr>
        <w:t>di</w:t>
      </w:r>
      <w:r w:rsidRPr="006B7AD2">
        <w:rPr>
          <w:rFonts w:eastAsia="Times New Roman" w:cs="Arial"/>
          <w:bCs/>
          <w:sz w:val="24"/>
          <w:szCs w:val="24"/>
        </w:rPr>
        <w:t>e Verfil</w:t>
      </w:r>
      <w:r w:rsidR="00074B35">
        <w:rPr>
          <w:rFonts w:eastAsia="Times New Roman" w:cs="Arial"/>
          <w:bCs/>
          <w:sz w:val="24"/>
          <w:szCs w:val="24"/>
        </w:rPr>
        <w:softHyphen/>
      </w:r>
      <w:r w:rsidRPr="006B7AD2">
        <w:rPr>
          <w:rFonts w:eastAsia="Times New Roman" w:cs="Arial"/>
          <w:bCs/>
          <w:sz w:val="24"/>
          <w:szCs w:val="24"/>
        </w:rPr>
        <w:t xml:space="preserve">mung an der Oberfläche, sondern </w:t>
      </w:r>
      <w:r w:rsidR="00F47621">
        <w:rPr>
          <w:rFonts w:eastAsia="Times New Roman" w:cs="Arial"/>
          <w:bCs/>
          <w:sz w:val="24"/>
          <w:szCs w:val="24"/>
        </w:rPr>
        <w:t>auch</w:t>
      </w:r>
      <w:r w:rsidRPr="006B7AD2">
        <w:rPr>
          <w:rFonts w:eastAsia="Times New Roman" w:cs="Arial"/>
          <w:bCs/>
          <w:sz w:val="24"/>
          <w:szCs w:val="24"/>
        </w:rPr>
        <w:t xml:space="preserve"> die Trocknungszeit des organischen Unterputzes StoArmat Classic HD. </w:t>
      </w:r>
      <w:r>
        <w:rPr>
          <w:rFonts w:eastAsia="Times New Roman" w:cs="Arial"/>
          <w:color w:val="1A1A1A"/>
          <w:sz w:val="24"/>
          <w:szCs w:val="24"/>
        </w:rPr>
        <w:t>Dieser</w:t>
      </w:r>
      <w:r w:rsidRPr="006B7AD2">
        <w:rPr>
          <w:rFonts w:eastAsia="Times New Roman" w:cs="Arial"/>
          <w:color w:val="1A1A1A"/>
          <w:sz w:val="24"/>
          <w:szCs w:val="24"/>
        </w:rPr>
        <w:t xml:space="preserve"> vereint zwei Vorteile: di</w:t>
      </w:r>
      <w:r>
        <w:rPr>
          <w:rFonts w:eastAsia="Times New Roman" w:cs="Arial"/>
          <w:color w:val="1A1A1A"/>
          <w:sz w:val="24"/>
          <w:szCs w:val="24"/>
        </w:rPr>
        <w:t>e optimale Frühregenfestigkeit (</w:t>
      </w:r>
      <w:r w:rsidRPr="006B7AD2">
        <w:rPr>
          <w:rFonts w:eastAsia="Times New Roman" w:cs="Arial"/>
          <w:color w:val="1A1A1A"/>
          <w:sz w:val="24"/>
          <w:szCs w:val="24"/>
        </w:rPr>
        <w:t>durch QS-</w:t>
      </w:r>
      <w:r w:rsidRPr="006B7AD2">
        <w:rPr>
          <w:rFonts w:eastAsia="Times New Roman" w:cs="Arial"/>
          <w:color w:val="1A1A1A"/>
          <w:sz w:val="24"/>
          <w:szCs w:val="24"/>
        </w:rPr>
        <w:lastRenderedPageBreak/>
        <w:t>Technologie</w:t>
      </w:r>
      <w:r>
        <w:rPr>
          <w:rFonts w:eastAsia="Times New Roman" w:cs="Arial"/>
          <w:color w:val="1A1A1A"/>
          <w:sz w:val="24"/>
          <w:szCs w:val="24"/>
        </w:rPr>
        <w:t>)</w:t>
      </w:r>
      <w:r w:rsidRPr="006B7AD2">
        <w:rPr>
          <w:rFonts w:eastAsia="Times New Roman" w:cs="Arial"/>
          <w:color w:val="1A1A1A"/>
          <w:sz w:val="24"/>
          <w:szCs w:val="24"/>
        </w:rPr>
        <w:t xml:space="preserve"> und die schnellere Durchhärtung durch HD-Technologie</w:t>
      </w:r>
      <w:r>
        <w:rPr>
          <w:rFonts w:eastAsia="Times New Roman" w:cs="Arial"/>
          <w:color w:val="1A1A1A"/>
          <w:sz w:val="24"/>
          <w:szCs w:val="24"/>
        </w:rPr>
        <w:t>, optimal für das Temperaturspektrum von</w:t>
      </w:r>
      <w:r w:rsidRPr="006B7AD2">
        <w:rPr>
          <w:rFonts w:eastAsia="Times New Roman" w:cs="Arial"/>
          <w:bCs/>
          <w:sz w:val="24"/>
          <w:szCs w:val="24"/>
        </w:rPr>
        <w:t xml:space="preserve"> +1 bis +15 Grad Celsius und hoher Luftfeuchtigkeit</w:t>
      </w:r>
      <w:r>
        <w:rPr>
          <w:rFonts w:eastAsia="Times New Roman" w:cs="Arial"/>
          <w:bCs/>
          <w:sz w:val="24"/>
          <w:szCs w:val="24"/>
        </w:rPr>
        <w:t>.</w:t>
      </w:r>
    </w:p>
    <w:p w14:paraId="4AED53A9" w14:textId="77777777" w:rsidR="00AD1DCD" w:rsidRDefault="00AD1DCD" w:rsidP="00AD1DCD">
      <w:pPr>
        <w:autoSpaceDE w:val="0"/>
        <w:autoSpaceDN w:val="0"/>
        <w:adjustRightInd w:val="0"/>
        <w:spacing w:line="360" w:lineRule="auto"/>
        <w:jc w:val="both"/>
        <w:rPr>
          <w:rFonts w:eastAsia="Times New Roman" w:cs="Arial"/>
          <w:bCs/>
          <w:sz w:val="24"/>
          <w:szCs w:val="24"/>
        </w:rPr>
      </w:pPr>
    </w:p>
    <w:p w14:paraId="0DAF64CC" w14:textId="77777777" w:rsidR="00D67A8D" w:rsidRPr="00D67A8D" w:rsidRDefault="00AD1DCD" w:rsidP="00AD1DCD">
      <w:pPr>
        <w:autoSpaceDE w:val="0"/>
        <w:autoSpaceDN w:val="0"/>
        <w:adjustRightInd w:val="0"/>
        <w:spacing w:line="360" w:lineRule="auto"/>
        <w:jc w:val="both"/>
        <w:rPr>
          <w:rFonts w:eastAsia="Times New Roman" w:cs="Arial"/>
          <w:bCs/>
          <w:sz w:val="24"/>
          <w:szCs w:val="24"/>
        </w:rPr>
      </w:pPr>
      <w:r w:rsidRPr="006B7AD2">
        <w:rPr>
          <w:rFonts w:eastAsia="Times New Roman" w:cs="Arial"/>
          <w:bCs/>
          <w:sz w:val="24"/>
          <w:szCs w:val="24"/>
        </w:rPr>
        <w:t xml:space="preserve">Die Verarbeitung: Im Deckel des 23 Kilogramm-Eimers befindet sich ein 250 Gramm-Beutel mit dem </w:t>
      </w:r>
      <w:proofErr w:type="spellStart"/>
      <w:r w:rsidRPr="006B7AD2">
        <w:rPr>
          <w:rFonts w:eastAsia="Times New Roman" w:cs="Arial"/>
          <w:bCs/>
          <w:sz w:val="24"/>
          <w:szCs w:val="24"/>
        </w:rPr>
        <w:t>StoAdditiv</w:t>
      </w:r>
      <w:proofErr w:type="spellEnd"/>
      <w:r w:rsidRPr="006B7AD2">
        <w:rPr>
          <w:rFonts w:eastAsia="Times New Roman" w:cs="Arial"/>
          <w:bCs/>
          <w:sz w:val="24"/>
          <w:szCs w:val="24"/>
        </w:rPr>
        <w:t xml:space="preserve"> HD, das der Fachhandwerker im Beutel kurz durchknetet und direkt vor der Verarbeitung dem Unterputz beimischt. Durch das Unterrühren wird der </w:t>
      </w:r>
      <w:r w:rsidR="00F47621">
        <w:rPr>
          <w:rFonts w:eastAsia="Times New Roman" w:cs="Arial"/>
          <w:bCs/>
          <w:sz w:val="24"/>
          <w:szCs w:val="24"/>
        </w:rPr>
        <w:t>Schnell-</w:t>
      </w:r>
      <w:r w:rsidRPr="006B7AD2">
        <w:rPr>
          <w:rFonts w:eastAsia="Times New Roman" w:cs="Arial"/>
          <w:bCs/>
          <w:sz w:val="24"/>
          <w:szCs w:val="24"/>
        </w:rPr>
        <w:t xml:space="preserve">Trocknungsprozess aktiviert. </w:t>
      </w:r>
      <w:r>
        <w:rPr>
          <w:rFonts w:eastAsia="Times New Roman" w:cs="Arial"/>
          <w:bCs/>
          <w:sz w:val="24"/>
          <w:szCs w:val="24"/>
        </w:rPr>
        <w:t>Die</w:t>
      </w:r>
      <w:r w:rsidRPr="006B7AD2">
        <w:rPr>
          <w:rFonts w:eastAsia="Times New Roman" w:cs="Arial"/>
          <w:bCs/>
          <w:sz w:val="24"/>
          <w:szCs w:val="24"/>
        </w:rPr>
        <w:t xml:space="preserve"> </w:t>
      </w:r>
      <w:proofErr w:type="spellStart"/>
      <w:r w:rsidRPr="006B7AD2">
        <w:rPr>
          <w:rFonts w:eastAsia="Times New Roman" w:cs="Arial"/>
          <w:bCs/>
          <w:sz w:val="24"/>
          <w:szCs w:val="24"/>
        </w:rPr>
        <w:t>Topfzeit</w:t>
      </w:r>
      <w:proofErr w:type="spellEnd"/>
      <w:r w:rsidRPr="006B7AD2">
        <w:rPr>
          <w:rFonts w:eastAsia="Times New Roman" w:cs="Arial"/>
          <w:bCs/>
          <w:sz w:val="24"/>
          <w:szCs w:val="24"/>
        </w:rPr>
        <w:t xml:space="preserve"> von 1 bis 2,5 Stunden </w:t>
      </w:r>
      <w:r>
        <w:rPr>
          <w:rFonts w:eastAsia="Times New Roman" w:cs="Arial"/>
          <w:bCs/>
          <w:sz w:val="24"/>
          <w:szCs w:val="24"/>
        </w:rPr>
        <w:t xml:space="preserve">lässt </w:t>
      </w:r>
      <w:r w:rsidR="00F47621">
        <w:rPr>
          <w:rFonts w:eastAsia="Times New Roman" w:cs="Arial"/>
          <w:bCs/>
          <w:sz w:val="24"/>
          <w:szCs w:val="24"/>
        </w:rPr>
        <w:t xml:space="preserve">dennoch </w:t>
      </w:r>
      <w:r w:rsidRPr="006B7AD2">
        <w:rPr>
          <w:rFonts w:eastAsia="Times New Roman" w:cs="Arial"/>
          <w:bCs/>
          <w:sz w:val="24"/>
          <w:szCs w:val="24"/>
        </w:rPr>
        <w:t>genügend Zeit für</w:t>
      </w:r>
      <w:r>
        <w:rPr>
          <w:rFonts w:eastAsia="Times New Roman" w:cs="Arial"/>
          <w:bCs/>
          <w:sz w:val="24"/>
          <w:szCs w:val="24"/>
        </w:rPr>
        <w:t xml:space="preserve"> die Verar</w:t>
      </w:r>
      <w:r w:rsidR="00074B35">
        <w:rPr>
          <w:rFonts w:eastAsia="Times New Roman" w:cs="Arial"/>
          <w:bCs/>
          <w:sz w:val="24"/>
          <w:szCs w:val="24"/>
        </w:rPr>
        <w:softHyphen/>
      </w:r>
      <w:r>
        <w:rPr>
          <w:rFonts w:eastAsia="Times New Roman" w:cs="Arial"/>
          <w:bCs/>
          <w:sz w:val="24"/>
          <w:szCs w:val="24"/>
        </w:rPr>
        <w:t>beitung</w:t>
      </w:r>
      <w:r w:rsidRPr="006B7AD2">
        <w:rPr>
          <w:rFonts w:eastAsia="Times New Roman" w:cs="Arial"/>
          <w:bCs/>
          <w:sz w:val="24"/>
          <w:szCs w:val="24"/>
        </w:rPr>
        <w:t xml:space="preserve">. </w:t>
      </w:r>
      <w:r w:rsidR="00D67A8D" w:rsidRPr="00D67A8D">
        <w:rPr>
          <w:rFonts w:eastAsia="Times New Roman" w:cs="Arial"/>
          <w:bCs/>
          <w:sz w:val="24"/>
          <w:szCs w:val="24"/>
        </w:rPr>
        <w:t>StoArmat Classic HD i</w:t>
      </w:r>
      <w:r w:rsidR="00943905" w:rsidRPr="00943905">
        <w:rPr>
          <w:rFonts w:eastAsia="Times New Roman" w:cs="Arial"/>
          <w:bCs/>
          <w:sz w:val="24"/>
          <w:szCs w:val="24"/>
        </w:rPr>
        <w:t>st</w:t>
      </w:r>
      <w:r w:rsidR="00D67A8D" w:rsidRPr="00D67A8D">
        <w:rPr>
          <w:rFonts w:eastAsia="Times New Roman" w:cs="Arial"/>
          <w:bCs/>
          <w:sz w:val="24"/>
          <w:szCs w:val="24"/>
        </w:rPr>
        <w:t xml:space="preserve"> im </w:t>
      </w:r>
      <w:proofErr w:type="spellStart"/>
      <w:r w:rsidR="00D67A8D" w:rsidRPr="00D67A8D">
        <w:rPr>
          <w:rFonts w:eastAsia="Times New Roman" w:cs="Arial"/>
          <w:bCs/>
          <w:sz w:val="24"/>
          <w:szCs w:val="24"/>
        </w:rPr>
        <w:t>StoTherm</w:t>
      </w:r>
      <w:proofErr w:type="spellEnd"/>
      <w:r w:rsidR="00D67A8D" w:rsidRPr="00D67A8D">
        <w:rPr>
          <w:rFonts w:eastAsia="Times New Roman" w:cs="Arial"/>
          <w:bCs/>
          <w:sz w:val="24"/>
          <w:szCs w:val="24"/>
        </w:rPr>
        <w:t xml:space="preserve"> Classic S</w:t>
      </w:r>
      <w:r w:rsidR="00943905" w:rsidRPr="00943905">
        <w:rPr>
          <w:rFonts w:eastAsia="Times New Roman" w:cs="Arial"/>
          <w:bCs/>
          <w:sz w:val="24"/>
          <w:szCs w:val="24"/>
        </w:rPr>
        <w:t xml:space="preserve">1 die </w:t>
      </w:r>
      <w:r w:rsidR="007F0572">
        <w:rPr>
          <w:rFonts w:eastAsia="Times New Roman" w:cs="Arial"/>
          <w:bCs/>
          <w:sz w:val="24"/>
          <w:szCs w:val="24"/>
        </w:rPr>
        <w:t xml:space="preserve">Lösung für die nasskalte Zeit, denn der </w:t>
      </w:r>
      <w:proofErr w:type="spellStart"/>
      <w:r w:rsidR="007F0572">
        <w:rPr>
          <w:rFonts w:eastAsia="Times New Roman" w:cs="Arial"/>
          <w:bCs/>
          <w:sz w:val="24"/>
          <w:szCs w:val="24"/>
        </w:rPr>
        <w:t>Armat</w:t>
      </w:r>
      <w:proofErr w:type="spellEnd"/>
      <w:r w:rsidR="007F0572">
        <w:rPr>
          <w:rFonts w:eastAsia="Times New Roman" w:cs="Arial"/>
          <w:bCs/>
          <w:sz w:val="24"/>
          <w:szCs w:val="24"/>
        </w:rPr>
        <w:t xml:space="preserve"> Classic HD erfüllt wie der </w:t>
      </w:r>
      <w:proofErr w:type="spellStart"/>
      <w:r w:rsidR="007F0572">
        <w:rPr>
          <w:rFonts w:eastAsia="Times New Roman" w:cs="Arial"/>
          <w:bCs/>
          <w:sz w:val="24"/>
          <w:szCs w:val="24"/>
        </w:rPr>
        <w:t>Armat</w:t>
      </w:r>
      <w:proofErr w:type="spellEnd"/>
      <w:r w:rsidR="007F0572">
        <w:rPr>
          <w:rFonts w:eastAsia="Times New Roman" w:cs="Arial"/>
          <w:bCs/>
          <w:sz w:val="24"/>
          <w:szCs w:val="24"/>
        </w:rPr>
        <w:t xml:space="preserve"> Classic S1 die Kriter</w:t>
      </w:r>
      <w:r w:rsidR="00074B35">
        <w:rPr>
          <w:rFonts w:eastAsia="Times New Roman" w:cs="Arial"/>
          <w:bCs/>
          <w:sz w:val="24"/>
          <w:szCs w:val="24"/>
        </w:rPr>
        <w:t>i</w:t>
      </w:r>
      <w:r w:rsidR="007F0572">
        <w:rPr>
          <w:rFonts w:eastAsia="Times New Roman" w:cs="Arial"/>
          <w:bCs/>
          <w:sz w:val="24"/>
          <w:szCs w:val="24"/>
        </w:rPr>
        <w:t>en der Nichtbrennbarkeit</w:t>
      </w:r>
      <w:r w:rsidR="00135C92">
        <w:rPr>
          <w:rFonts w:eastAsia="Times New Roman" w:cs="Arial"/>
          <w:bCs/>
          <w:sz w:val="24"/>
          <w:szCs w:val="24"/>
        </w:rPr>
        <w:t>.</w:t>
      </w:r>
    </w:p>
    <w:p w14:paraId="1CBA96E4" w14:textId="77777777" w:rsidR="00AD1DCD" w:rsidRPr="00D67A8D" w:rsidRDefault="00AD1DCD" w:rsidP="00AD1DCD">
      <w:pPr>
        <w:autoSpaceDE w:val="0"/>
        <w:autoSpaceDN w:val="0"/>
        <w:adjustRightInd w:val="0"/>
        <w:spacing w:line="360" w:lineRule="auto"/>
        <w:jc w:val="both"/>
        <w:rPr>
          <w:rFonts w:eastAsia="Times New Roman" w:cs="Arial"/>
          <w:b/>
          <w:sz w:val="24"/>
          <w:szCs w:val="24"/>
        </w:rPr>
      </w:pPr>
    </w:p>
    <w:p w14:paraId="3D3B65D2" w14:textId="77777777" w:rsidR="00AD1DCD" w:rsidRPr="00F94012" w:rsidRDefault="00AD1DCD" w:rsidP="00AD1DCD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Mit dem breiten </w:t>
      </w:r>
      <w:r w:rsidR="00F47621">
        <w:rPr>
          <w:rFonts w:cs="Arial"/>
          <w:sz w:val="24"/>
          <w:szCs w:val="24"/>
        </w:rPr>
        <w:t>Sto-</w:t>
      </w:r>
      <w:r>
        <w:rPr>
          <w:rFonts w:cs="Arial"/>
          <w:sz w:val="24"/>
          <w:szCs w:val="24"/>
        </w:rPr>
        <w:t>Programm für kühles Wetter verlängert sich die Fassadensaison um bis zu</w:t>
      </w:r>
      <w:r w:rsidRPr="006B7AD2">
        <w:rPr>
          <w:rFonts w:cs="Arial"/>
          <w:sz w:val="24"/>
          <w:szCs w:val="24"/>
        </w:rPr>
        <w:t xml:space="preserve"> 70 Tage</w:t>
      </w:r>
      <w:r>
        <w:rPr>
          <w:rFonts w:cs="Arial"/>
          <w:sz w:val="24"/>
          <w:szCs w:val="24"/>
        </w:rPr>
        <w:t>n. Weiterer w</w:t>
      </w:r>
      <w:r w:rsidRPr="006B7AD2">
        <w:rPr>
          <w:rFonts w:eastAsia="Times New Roman" w:cs="Arial"/>
          <w:bCs/>
          <w:sz w:val="24"/>
          <w:szCs w:val="24"/>
        </w:rPr>
        <w:t>irtschaftliche</w:t>
      </w:r>
      <w:r>
        <w:rPr>
          <w:rFonts w:eastAsia="Times New Roman" w:cs="Arial"/>
          <w:bCs/>
          <w:sz w:val="24"/>
          <w:szCs w:val="24"/>
        </w:rPr>
        <w:t>r Vorteil</w:t>
      </w:r>
      <w:r w:rsidRPr="006B7AD2">
        <w:rPr>
          <w:rFonts w:eastAsia="Times New Roman" w:cs="Arial"/>
          <w:bCs/>
          <w:sz w:val="24"/>
          <w:szCs w:val="24"/>
        </w:rPr>
        <w:t xml:space="preserve">: </w:t>
      </w:r>
      <w:r w:rsidR="00F47621">
        <w:rPr>
          <w:rFonts w:eastAsia="Times New Roman" w:cs="Arial"/>
          <w:bCs/>
          <w:sz w:val="24"/>
          <w:szCs w:val="24"/>
        </w:rPr>
        <w:t>Verk</w:t>
      </w:r>
      <w:r>
        <w:rPr>
          <w:rFonts w:eastAsia="Times New Roman" w:cs="Arial"/>
          <w:bCs/>
          <w:sz w:val="24"/>
          <w:szCs w:val="24"/>
        </w:rPr>
        <w:t>ürz</w:t>
      </w:r>
      <w:r w:rsidR="00F47621">
        <w:rPr>
          <w:rFonts w:eastAsia="Times New Roman" w:cs="Arial"/>
          <w:bCs/>
          <w:sz w:val="24"/>
          <w:szCs w:val="24"/>
        </w:rPr>
        <w:t>t</w:t>
      </w:r>
      <w:r>
        <w:rPr>
          <w:rFonts w:eastAsia="Times New Roman" w:cs="Arial"/>
          <w:bCs/>
          <w:sz w:val="24"/>
          <w:szCs w:val="24"/>
        </w:rPr>
        <w:t>e F</w:t>
      </w:r>
      <w:r w:rsidRPr="006B7AD2">
        <w:rPr>
          <w:rFonts w:eastAsia="Times New Roman" w:cs="Arial"/>
          <w:bCs/>
          <w:sz w:val="24"/>
          <w:szCs w:val="24"/>
        </w:rPr>
        <w:t>assadenarbeiten</w:t>
      </w:r>
      <w:r>
        <w:rPr>
          <w:rFonts w:eastAsia="Times New Roman" w:cs="Arial"/>
          <w:bCs/>
          <w:sz w:val="24"/>
          <w:szCs w:val="24"/>
        </w:rPr>
        <w:t xml:space="preserve"> reduzieren auch die</w:t>
      </w:r>
      <w:r w:rsidRPr="006B7AD2">
        <w:rPr>
          <w:rFonts w:eastAsia="Times New Roman" w:cs="Arial"/>
          <w:bCs/>
          <w:sz w:val="24"/>
          <w:szCs w:val="24"/>
        </w:rPr>
        <w:t xml:space="preserve"> Gerüststandzeiten. </w:t>
      </w:r>
    </w:p>
    <w:p w14:paraId="2ABDFD96" w14:textId="77777777" w:rsidR="00027C87" w:rsidRDefault="00F47621" w:rsidP="005A213F">
      <w:pPr>
        <w:autoSpaceDE w:val="0"/>
        <w:autoSpaceDN w:val="0"/>
        <w:adjustRightInd w:val="0"/>
        <w:spacing w:line="400" w:lineRule="exact"/>
        <w:jc w:val="right"/>
        <w:rPr>
          <w:rFonts w:cs="Arial"/>
          <w:i/>
          <w:color w:val="1A1A18"/>
          <w:sz w:val="24"/>
          <w:szCs w:val="24"/>
        </w:rPr>
      </w:pPr>
      <w:r>
        <w:rPr>
          <w:rFonts w:cs="Arial"/>
          <w:i/>
          <w:color w:val="1A1A18"/>
          <w:sz w:val="24"/>
          <w:szCs w:val="24"/>
        </w:rPr>
        <w:t>3</w:t>
      </w:r>
      <w:r w:rsidR="00074B35">
        <w:rPr>
          <w:rFonts w:cs="Arial"/>
          <w:i/>
          <w:color w:val="1A1A18"/>
          <w:sz w:val="24"/>
          <w:szCs w:val="24"/>
        </w:rPr>
        <w:t>7 Zeilen / ca. 1.8</w:t>
      </w:r>
      <w:r>
        <w:rPr>
          <w:rFonts w:cs="Arial"/>
          <w:i/>
          <w:color w:val="1A1A18"/>
          <w:sz w:val="24"/>
          <w:szCs w:val="24"/>
        </w:rPr>
        <w:t>0</w:t>
      </w:r>
      <w:r w:rsidR="005A213F">
        <w:rPr>
          <w:rFonts w:cs="Arial"/>
          <w:i/>
          <w:color w:val="1A1A18"/>
          <w:sz w:val="24"/>
          <w:szCs w:val="24"/>
        </w:rPr>
        <w:t>0 Zeichen</w:t>
      </w:r>
    </w:p>
    <w:p w14:paraId="55B6243B" w14:textId="77777777" w:rsidR="009D768A" w:rsidRDefault="009D768A" w:rsidP="004A3916">
      <w:pPr>
        <w:autoSpaceDE w:val="0"/>
        <w:autoSpaceDN w:val="0"/>
        <w:adjustRightInd w:val="0"/>
        <w:spacing w:line="400" w:lineRule="exact"/>
        <w:jc w:val="right"/>
        <w:rPr>
          <w:rFonts w:cs="Arial"/>
          <w:i/>
          <w:color w:val="1A1A18"/>
          <w:sz w:val="24"/>
          <w:szCs w:val="24"/>
        </w:rPr>
      </w:pPr>
    </w:p>
    <w:p w14:paraId="4798C2E0" w14:textId="77777777" w:rsidR="009D768A" w:rsidRDefault="00F47621" w:rsidP="009D768A">
      <w:pPr>
        <w:autoSpaceDE w:val="0"/>
        <w:autoSpaceDN w:val="0"/>
        <w:adjustRightInd w:val="0"/>
        <w:spacing w:line="400" w:lineRule="exact"/>
        <w:rPr>
          <w:rFonts w:cs="Arial"/>
          <w:b/>
          <w:color w:val="1A1A18"/>
          <w:sz w:val="24"/>
          <w:szCs w:val="24"/>
        </w:rPr>
      </w:pPr>
      <w:r>
        <w:rPr>
          <w:rFonts w:cs="Arial"/>
          <w:b/>
          <w:color w:val="1A1A18"/>
          <w:sz w:val="24"/>
          <w:szCs w:val="24"/>
        </w:rPr>
        <w:t xml:space="preserve">Unterputz </w:t>
      </w:r>
      <w:r w:rsidR="00AD1DCD">
        <w:rPr>
          <w:rFonts w:cs="Arial"/>
          <w:b/>
          <w:color w:val="1A1A18"/>
          <w:sz w:val="24"/>
          <w:szCs w:val="24"/>
        </w:rPr>
        <w:t>StoArmat Classic HD</w:t>
      </w:r>
    </w:p>
    <w:p w14:paraId="4A78E43D" w14:textId="77777777" w:rsidR="00AD1DCD" w:rsidRPr="00F47621" w:rsidRDefault="00AD1DCD" w:rsidP="00F47621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line="340" w:lineRule="exact"/>
        <w:ind w:left="425" w:hanging="425"/>
        <w:jc w:val="both"/>
        <w:rPr>
          <w:rFonts w:ascii="Arial" w:eastAsia="FrutigerNextPro-Regular" w:hAnsi="Arial" w:cs="Arial"/>
          <w:color w:val="1A1A18"/>
        </w:rPr>
      </w:pPr>
      <w:r w:rsidRPr="00F47621">
        <w:rPr>
          <w:rFonts w:ascii="Arial" w:eastAsia="FrutigerNextPro-Regular" w:hAnsi="Arial" w:cs="Arial"/>
          <w:color w:val="1A1A18"/>
        </w:rPr>
        <w:t xml:space="preserve">Organischer, zementfreier Unterputz mit Führungskorn </w:t>
      </w:r>
    </w:p>
    <w:p w14:paraId="1AD8E256" w14:textId="77777777" w:rsidR="00AD1DCD" w:rsidRPr="00F47621" w:rsidRDefault="00AD1DCD" w:rsidP="00F47621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line="340" w:lineRule="exact"/>
        <w:ind w:left="425" w:hanging="425"/>
        <w:jc w:val="both"/>
        <w:rPr>
          <w:rFonts w:ascii="Arial" w:eastAsia="FrutigerNextPro-Regular" w:hAnsi="Arial" w:cs="Arial"/>
          <w:color w:val="1A1A18"/>
        </w:rPr>
      </w:pPr>
      <w:r w:rsidRPr="00F47621">
        <w:rPr>
          <w:rFonts w:ascii="Arial" w:eastAsia="FrutigerNextPro-Regular" w:hAnsi="Arial" w:cs="Arial"/>
          <w:color w:val="1A1A18"/>
        </w:rPr>
        <w:t>Zwei-Komponenten-Lösung</w:t>
      </w:r>
    </w:p>
    <w:p w14:paraId="0D6FBF7B" w14:textId="77777777" w:rsidR="00AD1DCD" w:rsidRPr="00F47621" w:rsidRDefault="00F47621" w:rsidP="00F47621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line="340" w:lineRule="exact"/>
        <w:ind w:left="425" w:hanging="425"/>
        <w:jc w:val="both"/>
        <w:rPr>
          <w:rFonts w:ascii="Arial" w:eastAsia="FrutigerNextPro-Regular" w:hAnsi="Arial" w:cs="Arial"/>
          <w:color w:val="1A1A18"/>
        </w:rPr>
      </w:pPr>
      <w:r>
        <w:rPr>
          <w:rFonts w:ascii="Arial" w:eastAsia="FrutigerNextPro-Regular" w:hAnsi="Arial" w:cs="Arial"/>
          <w:color w:val="1A1A18"/>
        </w:rPr>
        <w:t>Für</w:t>
      </w:r>
      <w:r w:rsidR="00AD1DCD" w:rsidRPr="00F47621">
        <w:rPr>
          <w:rFonts w:ascii="Arial" w:eastAsia="FrutigerNextPro-Regular" w:hAnsi="Arial" w:cs="Arial"/>
          <w:color w:val="1A1A18"/>
        </w:rPr>
        <w:t xml:space="preserve"> Polystyrol- und </w:t>
      </w:r>
      <w:proofErr w:type="spellStart"/>
      <w:r w:rsidR="00AD1DCD" w:rsidRPr="00F47621">
        <w:rPr>
          <w:rFonts w:ascii="Arial" w:eastAsia="FrutigerNextPro-Regular" w:hAnsi="Arial" w:cs="Arial"/>
          <w:color w:val="1A1A18"/>
        </w:rPr>
        <w:t>Steinwolledämmung</w:t>
      </w:r>
      <w:proofErr w:type="spellEnd"/>
    </w:p>
    <w:p w14:paraId="13119B0B" w14:textId="77777777" w:rsidR="00AD1DCD" w:rsidRPr="00F47621" w:rsidRDefault="00AD1DCD" w:rsidP="00F47621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line="340" w:lineRule="exact"/>
        <w:ind w:left="425" w:hanging="425"/>
        <w:jc w:val="both"/>
        <w:rPr>
          <w:rFonts w:ascii="Arial" w:eastAsia="FrutigerNextPro-Regular" w:hAnsi="Arial" w:cs="Arial"/>
          <w:color w:val="1A1A18"/>
        </w:rPr>
      </w:pPr>
      <w:r w:rsidRPr="00F47621">
        <w:rPr>
          <w:rFonts w:ascii="Arial" w:eastAsia="FrutigerNextPro-Regular" w:hAnsi="Arial" w:cs="Arial"/>
          <w:color w:val="1A1A18"/>
        </w:rPr>
        <w:t xml:space="preserve">Kurze Abbinde- </w:t>
      </w:r>
      <w:r w:rsidR="00074B35">
        <w:rPr>
          <w:rFonts w:ascii="Arial" w:eastAsia="FrutigerNextPro-Regular" w:hAnsi="Arial" w:cs="Arial"/>
          <w:color w:val="1A1A18"/>
        </w:rPr>
        <w:t xml:space="preserve">/ Trocknungszeit (i.d.R. </w:t>
      </w:r>
      <w:r w:rsidRPr="00F47621">
        <w:rPr>
          <w:rFonts w:ascii="Arial" w:eastAsia="FrutigerNextPro-Regular" w:hAnsi="Arial" w:cs="Arial"/>
          <w:color w:val="1A1A18"/>
        </w:rPr>
        <w:t xml:space="preserve"> 4 Tage) ab + 1°C</w:t>
      </w:r>
    </w:p>
    <w:p w14:paraId="2575A1CE" w14:textId="77777777" w:rsidR="00AD1DCD" w:rsidRPr="00F47621" w:rsidRDefault="00AD1DCD" w:rsidP="00F47621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line="340" w:lineRule="exact"/>
        <w:ind w:left="425" w:hanging="425"/>
        <w:jc w:val="both"/>
        <w:rPr>
          <w:rFonts w:ascii="Arial" w:eastAsia="FrutigerNextPro-Regular" w:hAnsi="Arial" w:cs="Arial"/>
          <w:color w:val="1A1A18"/>
        </w:rPr>
      </w:pPr>
      <w:r w:rsidRPr="00F47621">
        <w:rPr>
          <w:rFonts w:ascii="Arial" w:eastAsia="FrutigerNextPro-Regular" w:hAnsi="Arial" w:cs="Arial"/>
          <w:color w:val="1A1A18"/>
        </w:rPr>
        <w:t>Optimal einsetzbar bei + 1 bis + 15 °C</w:t>
      </w:r>
    </w:p>
    <w:p w14:paraId="2CCD2724" w14:textId="77777777" w:rsidR="00AD1DCD" w:rsidRPr="00F47621" w:rsidRDefault="00AD1DCD" w:rsidP="00F47621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line="340" w:lineRule="exact"/>
        <w:ind w:left="425" w:hanging="425"/>
        <w:jc w:val="both"/>
        <w:rPr>
          <w:rFonts w:ascii="Arial" w:eastAsia="FrutigerNextPro-Regular" w:hAnsi="Arial" w:cs="Arial"/>
          <w:color w:val="1A1A18"/>
        </w:rPr>
      </w:pPr>
      <w:r w:rsidRPr="00F47621">
        <w:rPr>
          <w:rFonts w:ascii="Arial" w:eastAsia="FrutigerNextPro-Regular" w:hAnsi="Arial" w:cs="Arial"/>
          <w:color w:val="1A1A18"/>
        </w:rPr>
        <w:t>Frühregenfest</w:t>
      </w:r>
    </w:p>
    <w:p w14:paraId="5563589C" w14:textId="77777777" w:rsidR="00AD1DCD" w:rsidRPr="00F47621" w:rsidRDefault="00AD1DCD" w:rsidP="00F47621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line="340" w:lineRule="exact"/>
        <w:ind w:left="425" w:hanging="425"/>
        <w:jc w:val="both"/>
        <w:rPr>
          <w:rFonts w:ascii="Arial" w:eastAsia="FrutigerNextPro-Regular" w:hAnsi="Arial" w:cs="Arial"/>
          <w:color w:val="1A1A18"/>
        </w:rPr>
      </w:pPr>
      <w:r w:rsidRPr="00F47621">
        <w:rPr>
          <w:rFonts w:ascii="Arial" w:eastAsia="FrutigerNextPro-Regular" w:hAnsi="Arial" w:cs="Arial"/>
          <w:color w:val="1A1A18"/>
        </w:rPr>
        <w:t>Nachtfrostsicher bis - 5 °C</w:t>
      </w:r>
    </w:p>
    <w:p w14:paraId="5F4B2BEA" w14:textId="77777777" w:rsidR="00E40E1F" w:rsidRPr="00E40E1F" w:rsidRDefault="00AD1DCD" w:rsidP="00E40E1F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line="340" w:lineRule="exact"/>
        <w:ind w:left="425" w:hanging="425"/>
      </w:pPr>
      <w:proofErr w:type="spellStart"/>
      <w:r w:rsidRPr="00074B35">
        <w:rPr>
          <w:rFonts w:ascii="Arial" w:eastAsia="FrutigerNextPro-Regular" w:hAnsi="Arial" w:cs="Arial"/>
          <w:color w:val="1A1A18"/>
        </w:rPr>
        <w:t>Topfzeit</w:t>
      </w:r>
      <w:proofErr w:type="spellEnd"/>
      <w:r w:rsidRPr="00074B35">
        <w:rPr>
          <w:rFonts w:ascii="Arial" w:eastAsia="FrutigerNextPro-Regular" w:hAnsi="Arial" w:cs="Arial"/>
          <w:color w:val="1A1A18"/>
        </w:rPr>
        <w:t>: 1 bis 2,5 Stunden</w:t>
      </w:r>
    </w:p>
    <w:p w14:paraId="61E0A8A4" w14:textId="77777777" w:rsidR="00F47621" w:rsidRDefault="00F47621">
      <w:pPr>
        <w:spacing w:after="160" w:line="259" w:lineRule="auto"/>
        <w:rPr>
          <w:rFonts w:eastAsia="Times New Roman" w:cs="Arial"/>
          <w:i/>
          <w:iCs/>
          <w:sz w:val="18"/>
          <w:szCs w:val="18"/>
          <w:u w:color="000000" w:themeColor="text1"/>
        </w:rPr>
      </w:pPr>
      <w:r>
        <w:rPr>
          <w:rFonts w:eastAsia="Times New Roman" w:cs="Arial"/>
          <w:i/>
          <w:iCs/>
          <w:sz w:val="18"/>
          <w:szCs w:val="18"/>
          <w:u w:color="000000" w:themeColor="text1"/>
        </w:rPr>
        <w:br w:type="page"/>
      </w:r>
    </w:p>
    <w:p w14:paraId="02B2865B" w14:textId="77777777" w:rsidR="00074B35" w:rsidRDefault="00074B35" w:rsidP="00074B35">
      <w:pPr>
        <w:autoSpaceDE w:val="0"/>
        <w:autoSpaceDN w:val="0"/>
        <w:adjustRightInd w:val="0"/>
        <w:spacing w:line="36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Bilder</w:t>
      </w:r>
    </w:p>
    <w:p w14:paraId="15D8FE51" w14:textId="77777777" w:rsidR="006E21CD" w:rsidRDefault="006E21CD" w:rsidP="00074B35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[21-29-Armat_HD_Handwerker] [21-29-Armat_HD]</w:t>
      </w:r>
    </w:p>
    <w:p w14:paraId="40A1382E" w14:textId="77777777" w:rsidR="00074B35" w:rsidRDefault="00BF4EEF" w:rsidP="00074B35">
      <w:pPr>
        <w:autoSpaceDE w:val="0"/>
        <w:autoSpaceDN w:val="0"/>
        <w:adjustRightInd w:val="0"/>
        <w:spacing w:line="360" w:lineRule="auto"/>
        <w:jc w:val="both"/>
        <w:rPr>
          <w:rFonts w:eastAsia="Times New Roman"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58240" behindDoc="1" locked="0" layoutInCell="1" allowOverlap="1" wp14:anchorId="2B7FF058" wp14:editId="66341DB5">
            <wp:simplePos x="0" y="0"/>
            <wp:positionH relativeFrom="page">
              <wp:posOffset>1076325</wp:posOffset>
            </wp:positionH>
            <wp:positionV relativeFrom="page">
              <wp:posOffset>2333625</wp:posOffset>
            </wp:positionV>
            <wp:extent cx="3009900" cy="2009775"/>
            <wp:effectExtent l="19050" t="0" r="0" b="0"/>
            <wp:wrapTight wrapText="bothSides">
              <wp:wrapPolygon edited="0">
                <wp:start x="-137" y="0"/>
                <wp:lineTo x="-137" y="21498"/>
                <wp:lineTo x="21600" y="21498"/>
                <wp:lineTo x="21600" y="0"/>
                <wp:lineTo x="-137" y="0"/>
              </wp:wrapPolygon>
            </wp:wrapTight>
            <wp:docPr id="2" name="Grafik 1" descr="21_29_Armat_HD_Handwerker_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_29_Armat_HD_Handwerker_G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59264" behindDoc="1" locked="0" layoutInCell="1" allowOverlap="1" wp14:anchorId="78649C5D" wp14:editId="46CFA667">
            <wp:simplePos x="0" y="0"/>
            <wp:positionH relativeFrom="page">
              <wp:posOffset>4219575</wp:posOffset>
            </wp:positionH>
            <wp:positionV relativeFrom="page">
              <wp:posOffset>2324100</wp:posOffset>
            </wp:positionV>
            <wp:extent cx="1152525" cy="2019300"/>
            <wp:effectExtent l="19050" t="0" r="9525" b="0"/>
            <wp:wrapTight wrapText="bothSides">
              <wp:wrapPolygon edited="0">
                <wp:start x="-357" y="0"/>
                <wp:lineTo x="-357" y="21396"/>
                <wp:lineTo x="21779" y="21396"/>
                <wp:lineTo x="21779" y="0"/>
                <wp:lineTo x="-357" y="0"/>
              </wp:wrapPolygon>
            </wp:wrapTight>
            <wp:docPr id="3" name="Grafik 0" descr="21_29_Armat_HD_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_29_Armat_HD_G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74B35">
        <w:rPr>
          <w:rFonts w:cs="Arial"/>
          <w:sz w:val="24"/>
          <w:szCs w:val="24"/>
        </w:rPr>
        <w:t>Mit dem breiten Sto-Programm für kühles Wetter verlängert sich die Fassadensaison um bis zu</w:t>
      </w:r>
      <w:r w:rsidR="00074B35" w:rsidRPr="006B7AD2">
        <w:rPr>
          <w:rFonts w:cs="Arial"/>
          <w:sz w:val="24"/>
          <w:szCs w:val="24"/>
        </w:rPr>
        <w:t xml:space="preserve"> 70 Tage</w:t>
      </w:r>
      <w:r w:rsidR="00074B35">
        <w:rPr>
          <w:rFonts w:cs="Arial"/>
          <w:sz w:val="24"/>
          <w:szCs w:val="24"/>
        </w:rPr>
        <w:t>n. Weiterer w</w:t>
      </w:r>
      <w:r w:rsidR="00074B35" w:rsidRPr="006B7AD2">
        <w:rPr>
          <w:rFonts w:eastAsia="Times New Roman" w:cs="Arial"/>
          <w:bCs/>
          <w:sz w:val="24"/>
          <w:szCs w:val="24"/>
        </w:rPr>
        <w:t>irtschaft</w:t>
      </w:r>
      <w:r w:rsidR="009351A5">
        <w:rPr>
          <w:rFonts w:eastAsia="Times New Roman" w:cs="Arial"/>
          <w:bCs/>
          <w:sz w:val="24"/>
          <w:szCs w:val="24"/>
        </w:rPr>
        <w:softHyphen/>
      </w:r>
      <w:r w:rsidR="00074B35" w:rsidRPr="006B7AD2">
        <w:rPr>
          <w:rFonts w:eastAsia="Times New Roman" w:cs="Arial"/>
          <w:bCs/>
          <w:sz w:val="24"/>
          <w:szCs w:val="24"/>
        </w:rPr>
        <w:t>liche</w:t>
      </w:r>
      <w:r w:rsidR="00074B35">
        <w:rPr>
          <w:rFonts w:eastAsia="Times New Roman" w:cs="Arial"/>
          <w:bCs/>
          <w:sz w:val="24"/>
          <w:szCs w:val="24"/>
        </w:rPr>
        <w:t>r Vorteil</w:t>
      </w:r>
      <w:r w:rsidR="00074B35" w:rsidRPr="006B7AD2">
        <w:rPr>
          <w:rFonts w:eastAsia="Times New Roman" w:cs="Arial"/>
          <w:bCs/>
          <w:sz w:val="24"/>
          <w:szCs w:val="24"/>
        </w:rPr>
        <w:t xml:space="preserve">: </w:t>
      </w:r>
      <w:r w:rsidR="00074B35">
        <w:rPr>
          <w:rFonts w:eastAsia="Times New Roman" w:cs="Arial"/>
          <w:bCs/>
          <w:sz w:val="24"/>
          <w:szCs w:val="24"/>
        </w:rPr>
        <w:t>Verkürzte F</w:t>
      </w:r>
      <w:r w:rsidR="00074B35" w:rsidRPr="006B7AD2">
        <w:rPr>
          <w:rFonts w:eastAsia="Times New Roman" w:cs="Arial"/>
          <w:bCs/>
          <w:sz w:val="24"/>
          <w:szCs w:val="24"/>
        </w:rPr>
        <w:t>assadenarbeiten</w:t>
      </w:r>
      <w:r w:rsidR="00074B35">
        <w:rPr>
          <w:rFonts w:eastAsia="Times New Roman" w:cs="Arial"/>
          <w:bCs/>
          <w:sz w:val="24"/>
          <w:szCs w:val="24"/>
        </w:rPr>
        <w:t xml:space="preserve"> reduzieren auch die</w:t>
      </w:r>
      <w:r w:rsidR="00074B35" w:rsidRPr="006B7AD2">
        <w:rPr>
          <w:rFonts w:eastAsia="Times New Roman" w:cs="Arial"/>
          <w:bCs/>
          <w:sz w:val="24"/>
          <w:szCs w:val="24"/>
        </w:rPr>
        <w:t xml:space="preserve"> Gerüststandzeiten. </w:t>
      </w:r>
    </w:p>
    <w:p w14:paraId="03F50386" w14:textId="77777777" w:rsidR="006E21CD" w:rsidRPr="00904DD4" w:rsidRDefault="006E21CD" w:rsidP="006E21CD">
      <w:pPr>
        <w:autoSpaceDE w:val="0"/>
        <w:autoSpaceDN w:val="0"/>
        <w:adjustRightInd w:val="0"/>
        <w:spacing w:line="360" w:lineRule="auto"/>
        <w:jc w:val="right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 xml:space="preserve">Fotos: Martin </w:t>
      </w:r>
      <w:proofErr w:type="spellStart"/>
      <w:r>
        <w:rPr>
          <w:rFonts w:cs="Arial"/>
          <w:i/>
          <w:sz w:val="24"/>
          <w:szCs w:val="24"/>
        </w:rPr>
        <w:t>Baitinger</w:t>
      </w:r>
      <w:proofErr w:type="spellEnd"/>
      <w:r>
        <w:rPr>
          <w:rFonts w:cs="Arial"/>
          <w:i/>
          <w:sz w:val="24"/>
          <w:szCs w:val="24"/>
        </w:rPr>
        <w:t xml:space="preserve"> / </w:t>
      </w:r>
      <w:proofErr w:type="spellStart"/>
      <w:r>
        <w:rPr>
          <w:rFonts w:cs="Arial"/>
          <w:i/>
          <w:sz w:val="24"/>
          <w:szCs w:val="24"/>
        </w:rPr>
        <w:t>Sto</w:t>
      </w:r>
      <w:proofErr w:type="spellEnd"/>
      <w:r>
        <w:rPr>
          <w:rFonts w:cs="Arial"/>
          <w:i/>
          <w:sz w:val="24"/>
          <w:szCs w:val="24"/>
        </w:rPr>
        <w:t xml:space="preserve"> SE &amp; Co. KGaA</w:t>
      </w:r>
    </w:p>
    <w:p w14:paraId="6994D1BE" w14:textId="77777777" w:rsidR="006E21CD" w:rsidRPr="00F94012" w:rsidRDefault="006E21CD" w:rsidP="00074B35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4"/>
          <w:szCs w:val="24"/>
        </w:rPr>
      </w:pPr>
    </w:p>
    <w:p w14:paraId="0D3F4A5B" w14:textId="77777777" w:rsidR="00074B35" w:rsidRDefault="00074B35">
      <w:pPr>
        <w:spacing w:after="160" w:line="259" w:lineRule="auto"/>
        <w:rPr>
          <w:rFonts w:eastAsia="Times New Roman" w:cs="Arial"/>
          <w:i/>
          <w:iCs/>
          <w:sz w:val="18"/>
          <w:szCs w:val="18"/>
          <w:u w:color="000000" w:themeColor="text1"/>
        </w:rPr>
      </w:pPr>
    </w:p>
    <w:p w14:paraId="501440DA" w14:textId="77777777" w:rsidR="00074B35" w:rsidRDefault="00074B35">
      <w:pPr>
        <w:spacing w:after="160" w:line="259" w:lineRule="auto"/>
        <w:rPr>
          <w:rFonts w:eastAsia="Times New Roman" w:cs="Arial"/>
          <w:b/>
          <w:bCs/>
          <w:sz w:val="18"/>
          <w:szCs w:val="18"/>
          <w:u w:color="000000" w:themeColor="text1"/>
        </w:rPr>
      </w:pPr>
    </w:p>
    <w:p w14:paraId="3408C316" w14:textId="77777777" w:rsidR="00977DCA" w:rsidRPr="007E0BE5" w:rsidRDefault="00977DCA" w:rsidP="006B57CE">
      <w:pPr>
        <w:pStyle w:val="berschrift5"/>
        <w:widowControl w:val="0"/>
        <w:spacing w:before="0" w:after="0"/>
        <w:jc w:val="both"/>
        <w:rPr>
          <w:rFonts w:ascii="Arial" w:hAnsi="Arial" w:cs="Arial"/>
          <w:sz w:val="18"/>
          <w:szCs w:val="18"/>
          <w:u w:color="000000" w:themeColor="text1"/>
        </w:rPr>
      </w:pPr>
      <w:r w:rsidRPr="007E0BE5"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  <w:t>Rückfragen beantwortet gern</w:t>
      </w:r>
    </w:p>
    <w:p w14:paraId="4F30FF4E" w14:textId="77777777" w:rsidR="00977DCA" w:rsidRPr="007E0BE5" w:rsidRDefault="00977DCA" w:rsidP="006B57CE">
      <w:pPr>
        <w:pStyle w:val="Textkrper"/>
        <w:framePr w:w="3782" w:h="1077" w:wrap="around" w:vAnchor="text" w:hAnchor="text" w:x="1" w:y="41" w:anchorLock="1"/>
        <w:widowControl w:val="0"/>
        <w:shd w:val="solid" w:color="FFFFFF" w:fill="FFFFFF"/>
        <w:spacing w:after="0"/>
        <w:rPr>
          <w:rFonts w:cs="Arial"/>
          <w:bCs/>
          <w:sz w:val="18"/>
          <w:szCs w:val="18"/>
          <w:u w:color="000000" w:themeColor="text1"/>
        </w:rPr>
      </w:pPr>
      <w:r>
        <w:rPr>
          <w:rFonts w:cs="Arial"/>
          <w:b/>
          <w:bCs/>
          <w:sz w:val="18"/>
          <w:szCs w:val="18"/>
          <w:u w:color="000000" w:themeColor="text1"/>
        </w:rPr>
        <w:t>pr neu -</w:t>
      </w:r>
      <w:r w:rsidRPr="007E0BE5">
        <w:rPr>
          <w:rFonts w:cs="Arial"/>
          <w:b/>
          <w:bCs/>
          <w:sz w:val="18"/>
          <w:szCs w:val="18"/>
          <w:u w:color="000000" w:themeColor="text1"/>
        </w:rPr>
        <w:t xml:space="preserve"> gedacht </w:t>
      </w:r>
    </w:p>
    <w:p w14:paraId="25BF24C9" w14:textId="77777777" w:rsidR="00977DCA" w:rsidRPr="00333CB3" w:rsidRDefault="00977DCA" w:rsidP="006B57CE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Jan Birkenfeld</w:t>
      </w:r>
    </w:p>
    <w:p w14:paraId="30F2F781" w14:textId="77777777" w:rsidR="00977DCA" w:rsidRPr="00333CB3" w:rsidRDefault="00977DCA" w:rsidP="006B57CE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Tel.: 05307 / 80093 - 85</w:t>
      </w:r>
    </w:p>
    <w:p w14:paraId="740DEA73" w14:textId="77777777" w:rsidR="00977DCA" w:rsidRPr="00333CB3" w:rsidRDefault="00977DCA" w:rsidP="006B57CE">
      <w:pPr>
        <w:framePr w:w="3782" w:h="1077" w:wrap="around" w:vAnchor="text" w:hAnchor="text" w:x="1" w:y="41" w:anchorLock="1"/>
        <w:shd w:val="solid" w:color="FFFFFF" w:fill="FFFFFF"/>
        <w:jc w:val="both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E-Mail: j.birkenfeld@pr-neu.de</w:t>
      </w:r>
    </w:p>
    <w:p w14:paraId="54E82EC5" w14:textId="77777777" w:rsidR="00977DCA" w:rsidRPr="007E0BE5" w:rsidRDefault="00977DCA" w:rsidP="006B57CE">
      <w:pPr>
        <w:rPr>
          <w:rFonts w:cs="Arial"/>
          <w:sz w:val="18"/>
          <w:szCs w:val="18"/>
          <w:u w:color="000000" w:themeColor="text1"/>
        </w:rPr>
      </w:pPr>
      <w:r w:rsidRPr="007E0BE5">
        <w:rPr>
          <w:rFonts w:cs="Arial"/>
          <w:sz w:val="18"/>
          <w:szCs w:val="18"/>
          <w:u w:color="000000" w:themeColor="text1"/>
        </w:rPr>
        <w:t>Abdruck honorarfrei, Belegexemplar erbeten an:</w:t>
      </w:r>
    </w:p>
    <w:p w14:paraId="6A57121B" w14:textId="77777777" w:rsidR="00977DCA" w:rsidRPr="007E0BE5" w:rsidRDefault="00977DCA" w:rsidP="006B57CE">
      <w:pPr>
        <w:rPr>
          <w:rFonts w:cs="Arial"/>
          <w:sz w:val="18"/>
          <w:szCs w:val="18"/>
          <w:u w:color="000000" w:themeColor="text1"/>
        </w:rPr>
      </w:pPr>
      <w:r>
        <w:rPr>
          <w:rFonts w:cs="Arial"/>
          <w:sz w:val="18"/>
          <w:szCs w:val="18"/>
          <w:u w:color="000000" w:themeColor="text1"/>
        </w:rPr>
        <w:t>pr neu -</w:t>
      </w:r>
      <w:r w:rsidRPr="007E0BE5">
        <w:rPr>
          <w:rFonts w:cs="Arial"/>
          <w:sz w:val="18"/>
          <w:szCs w:val="18"/>
          <w:u w:color="000000" w:themeColor="text1"/>
        </w:rPr>
        <w:t xml:space="preserve"> gedacht. Braunschweig</w:t>
      </w:r>
    </w:p>
    <w:p w14:paraId="295E8E25" w14:textId="77777777" w:rsidR="00977DCA" w:rsidRPr="00E75D63" w:rsidRDefault="00977DCA" w:rsidP="006B57CE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sectPr w:rsidR="00977DCA" w:rsidRPr="00E75D63" w:rsidSect="004B034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835" w:right="3402" w:bottom="241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2CF7" w14:textId="77777777" w:rsidR="008455C4" w:rsidRDefault="008455C4" w:rsidP="007506AD">
      <w:r>
        <w:separator/>
      </w:r>
    </w:p>
  </w:endnote>
  <w:endnote w:type="continuationSeparator" w:id="0">
    <w:p w14:paraId="754770C8" w14:textId="77777777" w:rsidR="008455C4" w:rsidRDefault="008455C4" w:rsidP="00750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">
    <w:altName w:val="Barl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NextPro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FrutigerNextPro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09B7B" w14:textId="77777777" w:rsidR="00722D17" w:rsidRDefault="00722D1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366B8" w14:textId="77777777" w:rsidR="00F61E24" w:rsidRDefault="00F61E24" w:rsidP="00075080">
    <w:pPr>
      <w:pStyle w:val="Fuzeile"/>
      <w:rPr>
        <w:sz w:val="18"/>
        <w:szCs w:val="18"/>
      </w:rPr>
    </w:pPr>
  </w:p>
  <w:p w14:paraId="3708827A" w14:textId="77777777" w:rsidR="00F61E24" w:rsidRPr="00A36461" w:rsidRDefault="00722D17" w:rsidP="00075080">
    <w:pPr>
      <w:pStyle w:val="Fuzeile"/>
      <w:rPr>
        <w:rFonts w:cs="Arial"/>
        <w:sz w:val="18"/>
        <w:szCs w:val="18"/>
      </w:rPr>
    </w:pPr>
    <w:r>
      <w:fldChar w:fldCharType="begin"/>
    </w:r>
    <w:r>
      <w:instrText xml:space="preserve"> FILENAME  \* Caps \p  \* MERGEFORMAT </w:instrText>
    </w:r>
    <w:r>
      <w:fldChar w:fldCharType="separate"/>
    </w:r>
    <w:r w:rsidR="00F61E24" w:rsidRPr="00F24130">
      <w:rPr>
        <w:rFonts w:cs="Arial"/>
        <w:noProof/>
        <w:sz w:val="18"/>
        <w:szCs w:val="18"/>
      </w:rPr>
      <w:t>\\OMV\Daten\Daten-PC\Sto\2021\Texte\21-</w:t>
    </w:r>
    <w:r w:rsidR="009D0E70">
      <w:rPr>
        <w:rFonts w:cs="Arial"/>
        <w:noProof/>
        <w:sz w:val="18"/>
        <w:szCs w:val="18"/>
      </w:rPr>
      <w:t>29</w:t>
    </w:r>
    <w:r w:rsidR="00F61E24" w:rsidRPr="00F24130">
      <w:rPr>
        <w:rFonts w:cs="Arial"/>
        <w:noProof/>
        <w:sz w:val="18"/>
        <w:szCs w:val="18"/>
      </w:rPr>
      <w:t>_</w:t>
    </w:r>
    <w:r w:rsidR="002B7973">
      <w:rPr>
        <w:rFonts w:cs="Arial"/>
        <w:noProof/>
        <w:sz w:val="18"/>
        <w:szCs w:val="18"/>
      </w:rPr>
      <w:t>bpk_PM_Armat_ClassiHD_V2</w:t>
    </w:r>
    <w:r w:rsidR="00F61E24">
      <w:rPr>
        <w:noProof/>
      </w:rPr>
      <w:t>.Docx</w:t>
    </w:r>
    <w:r>
      <w:rPr>
        <w:noProof/>
      </w:rPr>
      <w:fldChar w:fldCharType="end"/>
    </w:r>
    <w:r w:rsidR="00F61E24" w:rsidRPr="00A36461">
      <w:rPr>
        <w:rFonts w:cs="Arial"/>
        <w:sz w:val="18"/>
        <w:szCs w:val="18"/>
      </w:rPr>
      <w:t xml:space="preserve"> </w:t>
    </w:r>
  </w:p>
  <w:p w14:paraId="5C824FCB" w14:textId="77777777" w:rsidR="00F61E24" w:rsidRDefault="00F61E24" w:rsidP="00075080">
    <w:pPr>
      <w:pStyle w:val="Fuzeile"/>
      <w:jc w:val="right"/>
    </w:pPr>
    <w:r w:rsidRPr="00620719">
      <w:rPr>
        <w:sz w:val="18"/>
        <w:szCs w:val="18"/>
      </w:rPr>
      <w:t xml:space="preserve">Seite </w:t>
    </w:r>
    <w:r w:rsidR="00943905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PAGE</w:instrText>
    </w:r>
    <w:r w:rsidR="00943905" w:rsidRPr="00620719">
      <w:rPr>
        <w:sz w:val="18"/>
        <w:szCs w:val="18"/>
      </w:rPr>
      <w:fldChar w:fldCharType="separate"/>
    </w:r>
    <w:r w:rsidR="009351A5">
      <w:rPr>
        <w:noProof/>
        <w:sz w:val="18"/>
        <w:szCs w:val="18"/>
      </w:rPr>
      <w:t>3</w:t>
    </w:r>
    <w:r w:rsidR="00943905" w:rsidRPr="00620719">
      <w:rPr>
        <w:sz w:val="18"/>
        <w:szCs w:val="18"/>
      </w:rPr>
      <w:fldChar w:fldCharType="end"/>
    </w:r>
    <w:r w:rsidRPr="00620719">
      <w:rPr>
        <w:sz w:val="18"/>
        <w:szCs w:val="18"/>
      </w:rPr>
      <w:t xml:space="preserve"> von </w:t>
    </w:r>
    <w:r w:rsidR="00943905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NUMPAGES</w:instrText>
    </w:r>
    <w:r w:rsidR="00943905" w:rsidRPr="00620719">
      <w:rPr>
        <w:sz w:val="18"/>
        <w:szCs w:val="18"/>
      </w:rPr>
      <w:fldChar w:fldCharType="separate"/>
    </w:r>
    <w:r w:rsidR="009351A5">
      <w:rPr>
        <w:noProof/>
        <w:sz w:val="18"/>
        <w:szCs w:val="18"/>
      </w:rPr>
      <w:t>3</w:t>
    </w:r>
    <w:r w:rsidR="00943905" w:rsidRPr="00620719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438BE" w14:textId="77777777" w:rsidR="00722D17" w:rsidRDefault="00722D1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F98C2" w14:textId="77777777" w:rsidR="008455C4" w:rsidRDefault="008455C4" w:rsidP="007506AD">
      <w:r>
        <w:separator/>
      </w:r>
    </w:p>
  </w:footnote>
  <w:footnote w:type="continuationSeparator" w:id="0">
    <w:p w14:paraId="7E9C4F81" w14:textId="77777777" w:rsidR="008455C4" w:rsidRDefault="008455C4" w:rsidP="00750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D0D07" w14:textId="77777777" w:rsidR="00722D17" w:rsidRDefault="00722D1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558196"/>
      <w:docPartObj>
        <w:docPartGallery w:val="Page Numbers (Top of Page)"/>
        <w:docPartUnique/>
      </w:docPartObj>
    </w:sdtPr>
    <w:sdtEndPr/>
    <w:sdtContent>
      <w:p w14:paraId="393F0143" w14:textId="77777777" w:rsidR="00F61E24" w:rsidRDefault="00F61E24" w:rsidP="00075080">
        <w:pPr>
          <w:pStyle w:val="Kopfzeile"/>
          <w:jc w:val="center"/>
          <w:rPr>
            <w:rFonts w:eastAsiaTheme="minorHAnsi" w:cstheme="minorBidi"/>
            <w:sz w:val="22"/>
            <w:szCs w:val="22"/>
          </w:rPr>
        </w:pPr>
        <w:r w:rsidRPr="00AC6477">
          <w:rPr>
            <w:sz w:val="22"/>
            <w:szCs w:val="22"/>
          </w:rPr>
          <w:t>-</w:t>
        </w:r>
        <w:r w:rsidR="00943905" w:rsidRPr="00AC6477">
          <w:rPr>
            <w:sz w:val="22"/>
            <w:szCs w:val="22"/>
          </w:rPr>
          <w:fldChar w:fldCharType="begin"/>
        </w:r>
        <w:r w:rsidRPr="00AC6477">
          <w:rPr>
            <w:sz w:val="22"/>
            <w:szCs w:val="22"/>
          </w:rPr>
          <w:instrText xml:space="preserve"> PAGE   \* MERGEFORMAT </w:instrText>
        </w:r>
        <w:r w:rsidR="00943905" w:rsidRPr="00AC6477">
          <w:rPr>
            <w:sz w:val="22"/>
            <w:szCs w:val="22"/>
          </w:rPr>
          <w:fldChar w:fldCharType="separate"/>
        </w:r>
        <w:r w:rsidR="009351A5">
          <w:rPr>
            <w:noProof/>
            <w:sz w:val="22"/>
            <w:szCs w:val="22"/>
          </w:rPr>
          <w:t>3</w:t>
        </w:r>
        <w:r w:rsidR="00943905" w:rsidRPr="00AC6477">
          <w:rPr>
            <w:sz w:val="22"/>
            <w:szCs w:val="22"/>
          </w:rPr>
          <w:fldChar w:fldCharType="end"/>
        </w:r>
        <w:r w:rsidRPr="00AC6477">
          <w:rPr>
            <w:sz w:val="22"/>
            <w:szCs w:val="22"/>
          </w:rPr>
          <w:t>-</w:t>
        </w:r>
      </w:p>
    </w:sdtContent>
  </w:sdt>
  <w:p w14:paraId="412035B7" w14:textId="77777777" w:rsidR="00F61E24" w:rsidRDefault="00F61E2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4325A" w14:textId="37C4C640" w:rsidR="00722D17" w:rsidRDefault="00722D17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12F6507B" wp14:editId="028DDC97">
          <wp:simplePos x="0" y="0"/>
          <wp:positionH relativeFrom="page">
            <wp:posOffset>3810</wp:posOffset>
          </wp:positionH>
          <wp:positionV relativeFrom="paragraph">
            <wp:posOffset>-448310</wp:posOffset>
          </wp:positionV>
          <wp:extent cx="7562827" cy="10655935"/>
          <wp:effectExtent l="0" t="0" r="635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27" cy="1065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B71E5"/>
    <w:multiLevelType w:val="hybridMultilevel"/>
    <w:tmpl w:val="41FCB628"/>
    <w:lvl w:ilvl="0" w:tplc="0407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" w15:restartNumberingAfterBreak="0">
    <w:nsid w:val="3A9C3039"/>
    <w:multiLevelType w:val="multilevel"/>
    <w:tmpl w:val="5F547C3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3E5103"/>
    <w:multiLevelType w:val="hybridMultilevel"/>
    <w:tmpl w:val="34BC5C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C7398B"/>
    <w:multiLevelType w:val="hybridMultilevel"/>
    <w:tmpl w:val="A022BC50"/>
    <w:lvl w:ilvl="0" w:tplc="C0561D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06AD"/>
    <w:rsid w:val="0000078F"/>
    <w:rsid w:val="000067F7"/>
    <w:rsid w:val="00007FC4"/>
    <w:rsid w:val="0002746B"/>
    <w:rsid w:val="00027C87"/>
    <w:rsid w:val="00027F7C"/>
    <w:rsid w:val="0004534B"/>
    <w:rsid w:val="0005011E"/>
    <w:rsid w:val="00052D75"/>
    <w:rsid w:val="0007181C"/>
    <w:rsid w:val="00072B94"/>
    <w:rsid w:val="00074B35"/>
    <w:rsid w:val="00075080"/>
    <w:rsid w:val="0007617A"/>
    <w:rsid w:val="0008788B"/>
    <w:rsid w:val="000A695E"/>
    <w:rsid w:val="000E6098"/>
    <w:rsid w:val="00104D4D"/>
    <w:rsid w:val="00106F39"/>
    <w:rsid w:val="001127D6"/>
    <w:rsid w:val="00113669"/>
    <w:rsid w:val="00116DD3"/>
    <w:rsid w:val="00130723"/>
    <w:rsid w:val="00135C92"/>
    <w:rsid w:val="00145634"/>
    <w:rsid w:val="00160585"/>
    <w:rsid w:val="00160877"/>
    <w:rsid w:val="00165054"/>
    <w:rsid w:val="001767A8"/>
    <w:rsid w:val="00184391"/>
    <w:rsid w:val="00185129"/>
    <w:rsid w:val="00185456"/>
    <w:rsid w:val="001A4789"/>
    <w:rsid w:val="001C04B0"/>
    <w:rsid w:val="001C2D38"/>
    <w:rsid w:val="001D63F3"/>
    <w:rsid w:val="00200C03"/>
    <w:rsid w:val="002267AE"/>
    <w:rsid w:val="00291C90"/>
    <w:rsid w:val="0029282A"/>
    <w:rsid w:val="00295632"/>
    <w:rsid w:val="002A57AE"/>
    <w:rsid w:val="002B4DD5"/>
    <w:rsid w:val="002B7973"/>
    <w:rsid w:val="002C1203"/>
    <w:rsid w:val="002E1B4C"/>
    <w:rsid w:val="002E7870"/>
    <w:rsid w:val="003049E1"/>
    <w:rsid w:val="003114EC"/>
    <w:rsid w:val="00321C25"/>
    <w:rsid w:val="003705EE"/>
    <w:rsid w:val="00386F3E"/>
    <w:rsid w:val="003A39FB"/>
    <w:rsid w:val="003D27E3"/>
    <w:rsid w:val="003D4C4E"/>
    <w:rsid w:val="003F3FAB"/>
    <w:rsid w:val="004053BF"/>
    <w:rsid w:val="00414F8D"/>
    <w:rsid w:val="00416E2F"/>
    <w:rsid w:val="00432BCC"/>
    <w:rsid w:val="00436B4A"/>
    <w:rsid w:val="0046344C"/>
    <w:rsid w:val="0047411E"/>
    <w:rsid w:val="00476868"/>
    <w:rsid w:val="0047762E"/>
    <w:rsid w:val="004A3916"/>
    <w:rsid w:val="004A45BE"/>
    <w:rsid w:val="004B034A"/>
    <w:rsid w:val="004B2DC4"/>
    <w:rsid w:val="004C0D6B"/>
    <w:rsid w:val="004C4766"/>
    <w:rsid w:val="004C4834"/>
    <w:rsid w:val="004C667B"/>
    <w:rsid w:val="004C7089"/>
    <w:rsid w:val="004C75C6"/>
    <w:rsid w:val="0050055C"/>
    <w:rsid w:val="00500D22"/>
    <w:rsid w:val="00515D0E"/>
    <w:rsid w:val="00516D19"/>
    <w:rsid w:val="005254B4"/>
    <w:rsid w:val="0053146C"/>
    <w:rsid w:val="00543DEE"/>
    <w:rsid w:val="00591C81"/>
    <w:rsid w:val="00596DD2"/>
    <w:rsid w:val="005A213F"/>
    <w:rsid w:val="005C03EC"/>
    <w:rsid w:val="005C06E1"/>
    <w:rsid w:val="005C757A"/>
    <w:rsid w:val="005D23B3"/>
    <w:rsid w:val="005D310A"/>
    <w:rsid w:val="005E19BB"/>
    <w:rsid w:val="005E1CEF"/>
    <w:rsid w:val="005E33B3"/>
    <w:rsid w:val="005F0789"/>
    <w:rsid w:val="005F652E"/>
    <w:rsid w:val="00604B30"/>
    <w:rsid w:val="006213DB"/>
    <w:rsid w:val="00626B39"/>
    <w:rsid w:val="00631B3C"/>
    <w:rsid w:val="00634773"/>
    <w:rsid w:val="00653E37"/>
    <w:rsid w:val="00672DC9"/>
    <w:rsid w:val="0068127D"/>
    <w:rsid w:val="00681AD8"/>
    <w:rsid w:val="0069713E"/>
    <w:rsid w:val="006B57CE"/>
    <w:rsid w:val="006E0521"/>
    <w:rsid w:val="006E21CD"/>
    <w:rsid w:val="006E3626"/>
    <w:rsid w:val="007076E8"/>
    <w:rsid w:val="00722D17"/>
    <w:rsid w:val="00740494"/>
    <w:rsid w:val="0074543F"/>
    <w:rsid w:val="007506AD"/>
    <w:rsid w:val="007509A3"/>
    <w:rsid w:val="007625E1"/>
    <w:rsid w:val="00766EFB"/>
    <w:rsid w:val="007744E2"/>
    <w:rsid w:val="0078231A"/>
    <w:rsid w:val="007A0F1A"/>
    <w:rsid w:val="007C4C5D"/>
    <w:rsid w:val="007C50B6"/>
    <w:rsid w:val="007D1236"/>
    <w:rsid w:val="007E02DB"/>
    <w:rsid w:val="007E0C4F"/>
    <w:rsid w:val="007E334A"/>
    <w:rsid w:val="007F0572"/>
    <w:rsid w:val="00824B40"/>
    <w:rsid w:val="008455C4"/>
    <w:rsid w:val="00852B92"/>
    <w:rsid w:val="00857B2B"/>
    <w:rsid w:val="00863260"/>
    <w:rsid w:val="00867B5C"/>
    <w:rsid w:val="008A432F"/>
    <w:rsid w:val="008C49E6"/>
    <w:rsid w:val="008D3409"/>
    <w:rsid w:val="008E54AF"/>
    <w:rsid w:val="009026CA"/>
    <w:rsid w:val="00902E31"/>
    <w:rsid w:val="00906ECD"/>
    <w:rsid w:val="00907F26"/>
    <w:rsid w:val="00911249"/>
    <w:rsid w:val="0091605B"/>
    <w:rsid w:val="00920702"/>
    <w:rsid w:val="00922CFF"/>
    <w:rsid w:val="0092710F"/>
    <w:rsid w:val="0093035F"/>
    <w:rsid w:val="009351A5"/>
    <w:rsid w:val="009423F3"/>
    <w:rsid w:val="00943905"/>
    <w:rsid w:val="009551E0"/>
    <w:rsid w:val="00961B9A"/>
    <w:rsid w:val="00977DCA"/>
    <w:rsid w:val="00981ADE"/>
    <w:rsid w:val="00987946"/>
    <w:rsid w:val="00990051"/>
    <w:rsid w:val="00992C66"/>
    <w:rsid w:val="009C6F7E"/>
    <w:rsid w:val="009D0E70"/>
    <w:rsid w:val="009D768A"/>
    <w:rsid w:val="009E3EBE"/>
    <w:rsid w:val="009F6778"/>
    <w:rsid w:val="009F740D"/>
    <w:rsid w:val="00A016AA"/>
    <w:rsid w:val="00A149EC"/>
    <w:rsid w:val="00A240A1"/>
    <w:rsid w:val="00A2705F"/>
    <w:rsid w:val="00A34B89"/>
    <w:rsid w:val="00A36461"/>
    <w:rsid w:val="00A45245"/>
    <w:rsid w:val="00A71AC6"/>
    <w:rsid w:val="00A725B9"/>
    <w:rsid w:val="00A96389"/>
    <w:rsid w:val="00AA743D"/>
    <w:rsid w:val="00AD0C81"/>
    <w:rsid w:val="00AD1D85"/>
    <w:rsid w:val="00AD1DCD"/>
    <w:rsid w:val="00AD4E41"/>
    <w:rsid w:val="00AF1346"/>
    <w:rsid w:val="00B20193"/>
    <w:rsid w:val="00B36D79"/>
    <w:rsid w:val="00B40D9B"/>
    <w:rsid w:val="00B41F12"/>
    <w:rsid w:val="00B422F6"/>
    <w:rsid w:val="00B4460A"/>
    <w:rsid w:val="00B56BA5"/>
    <w:rsid w:val="00B84660"/>
    <w:rsid w:val="00B958F0"/>
    <w:rsid w:val="00BA2074"/>
    <w:rsid w:val="00BC6E6B"/>
    <w:rsid w:val="00BD12AA"/>
    <w:rsid w:val="00BD7491"/>
    <w:rsid w:val="00BF4EEF"/>
    <w:rsid w:val="00BF53D9"/>
    <w:rsid w:val="00C14760"/>
    <w:rsid w:val="00C24EC2"/>
    <w:rsid w:val="00C27B8E"/>
    <w:rsid w:val="00C52623"/>
    <w:rsid w:val="00C616E5"/>
    <w:rsid w:val="00C74F54"/>
    <w:rsid w:val="00C84138"/>
    <w:rsid w:val="00C87991"/>
    <w:rsid w:val="00CC6202"/>
    <w:rsid w:val="00CD62B2"/>
    <w:rsid w:val="00CD7BA8"/>
    <w:rsid w:val="00CE7218"/>
    <w:rsid w:val="00D20136"/>
    <w:rsid w:val="00D5170C"/>
    <w:rsid w:val="00D519CE"/>
    <w:rsid w:val="00D67A8D"/>
    <w:rsid w:val="00DA0EAC"/>
    <w:rsid w:val="00DA4E32"/>
    <w:rsid w:val="00DE35FF"/>
    <w:rsid w:val="00DE65C6"/>
    <w:rsid w:val="00DF2914"/>
    <w:rsid w:val="00E00CE6"/>
    <w:rsid w:val="00E40E1F"/>
    <w:rsid w:val="00E42F84"/>
    <w:rsid w:val="00E458E1"/>
    <w:rsid w:val="00E53397"/>
    <w:rsid w:val="00E55A2D"/>
    <w:rsid w:val="00E75D63"/>
    <w:rsid w:val="00E8619F"/>
    <w:rsid w:val="00EA6903"/>
    <w:rsid w:val="00EB04E0"/>
    <w:rsid w:val="00EC0976"/>
    <w:rsid w:val="00F12AF4"/>
    <w:rsid w:val="00F24130"/>
    <w:rsid w:val="00F26E68"/>
    <w:rsid w:val="00F35D72"/>
    <w:rsid w:val="00F47621"/>
    <w:rsid w:val="00F61E24"/>
    <w:rsid w:val="00F71E96"/>
    <w:rsid w:val="00F93F0F"/>
    <w:rsid w:val="00F94A74"/>
    <w:rsid w:val="00FA21FF"/>
    <w:rsid w:val="00FA3FBB"/>
    <w:rsid w:val="00FD5F04"/>
    <w:rsid w:val="0A675A33"/>
    <w:rsid w:val="0D13FDB4"/>
    <w:rsid w:val="0FCC2F9D"/>
    <w:rsid w:val="151F0F99"/>
    <w:rsid w:val="15AE93DF"/>
    <w:rsid w:val="162BFAE9"/>
    <w:rsid w:val="1C821410"/>
    <w:rsid w:val="2069AFC6"/>
    <w:rsid w:val="248D25F5"/>
    <w:rsid w:val="27237294"/>
    <w:rsid w:val="2FFB52FE"/>
    <w:rsid w:val="3D4780AA"/>
    <w:rsid w:val="488EB08C"/>
    <w:rsid w:val="48C453CE"/>
    <w:rsid w:val="521F4F8A"/>
    <w:rsid w:val="5734C173"/>
    <w:rsid w:val="5942E286"/>
    <w:rsid w:val="5A950DB8"/>
    <w:rsid w:val="5F2546C8"/>
    <w:rsid w:val="65B70262"/>
    <w:rsid w:val="67E13B6A"/>
    <w:rsid w:val="6BF27390"/>
    <w:rsid w:val="71C69EB8"/>
    <w:rsid w:val="724AD0DA"/>
    <w:rsid w:val="783BA39D"/>
    <w:rsid w:val="78B1673E"/>
    <w:rsid w:val="7987C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CB3B49"/>
  <w15:docId w15:val="{0AAF38D5-8977-431E-9F40-4802B5D55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744E2"/>
    <w:pPr>
      <w:spacing w:after="0" w:line="240" w:lineRule="auto"/>
    </w:pPr>
  </w:style>
  <w:style w:type="paragraph" w:styleId="berschrift5">
    <w:name w:val="heading 5"/>
    <w:basedOn w:val="Standard"/>
    <w:next w:val="Standard"/>
    <w:link w:val="berschrift5Zchn"/>
    <w:qFormat/>
    <w:rsid w:val="00977DCA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75D63"/>
    <w:pPr>
      <w:tabs>
        <w:tab w:val="center" w:pos="4536"/>
        <w:tab w:val="right" w:pos="9072"/>
      </w:tabs>
    </w:pPr>
    <w:rPr>
      <w:rFonts w:eastAsia="Times New Roman" w:cs="Times New Roman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75D63"/>
    <w:rPr>
      <w:rFonts w:eastAsia="Times New Roman" w:cs="Times New Roman"/>
      <w:szCs w:val="20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7508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75080"/>
  </w:style>
  <w:style w:type="character" w:customStyle="1" w:styleId="berschrift5Zchn">
    <w:name w:val="Überschrift 5 Zchn"/>
    <w:basedOn w:val="Absatz-Standardschriftart"/>
    <w:link w:val="berschrift5"/>
    <w:rsid w:val="00977DCA"/>
    <w:rPr>
      <w:rFonts w:ascii="Times" w:eastAsia="Times" w:hAnsi="Times" w:cs="Times New Roman"/>
      <w:b/>
      <w:bCs/>
      <w:i/>
      <w:iCs/>
      <w:sz w:val="26"/>
      <w:szCs w:val="2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77DCA"/>
    <w:pPr>
      <w:spacing w:after="120"/>
    </w:pPr>
    <w:rPr>
      <w:rFonts w:eastAsiaTheme="minorHAnsi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77DCA"/>
    <w:rPr>
      <w:rFonts w:eastAsiaTheme="minorHAnsi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1B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1B4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1124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11249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11249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12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1249"/>
    <w:rPr>
      <w:b/>
      <w:bCs/>
      <w:szCs w:val="20"/>
    </w:rPr>
  </w:style>
  <w:style w:type="character" w:styleId="Hyperlink">
    <w:name w:val="Hyperlink"/>
    <w:basedOn w:val="Absatz-Standardschriftart"/>
    <w:uiPriority w:val="99"/>
    <w:unhideWhenUsed/>
    <w:rsid w:val="00027C87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C6202"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295632"/>
    <w:pPr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customStyle="1" w:styleId="Default">
    <w:name w:val="Default"/>
    <w:rsid w:val="004B2DC4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5BEEDB17691D459FC2CDCB698A741A" ma:contentTypeVersion="12" ma:contentTypeDescription="Ein neues Dokument erstellen." ma:contentTypeScope="" ma:versionID="3ae666780dd75fa01697c4f5cb31de6b">
  <xsd:schema xmlns:xsd="http://www.w3.org/2001/XMLSchema" xmlns:xs="http://www.w3.org/2001/XMLSchema" xmlns:p="http://schemas.microsoft.com/office/2006/metadata/properties" xmlns:ns2="9ebfdbd0-5b62-4d1b-ae96-6dc3ecbffa93" xmlns:ns3="665a956a-1ef8-4978-834e-a5f936a54266" targetNamespace="http://schemas.microsoft.com/office/2006/metadata/properties" ma:root="true" ma:fieldsID="20149305f67c7bad30aae165e34c7969" ns2:_="" ns3:_="">
    <xsd:import namespace="9ebfdbd0-5b62-4d1b-ae96-6dc3ecbffa93"/>
    <xsd:import namespace="665a956a-1ef8-4978-834e-a5f936a542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fdbd0-5b62-4d1b-ae96-6dc3ecbff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a956a-1ef8-4978-834e-a5f936a542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5637B8-BE92-42F7-81D2-DF3F7EEEAE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CD9EC-3C99-46D4-87DA-0E207644D9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fdbd0-5b62-4d1b-ae96-6dc3ecbffa93"/>
    <ds:schemaRef ds:uri="665a956a-1ef8-4978-834e-a5f936a542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886A83-A346-4957-AD18-0705F3303E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3E0415-1548-438D-ADC0-B1BCCE96D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2587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Elena Ebert</cp:lastModifiedBy>
  <cp:revision>4</cp:revision>
  <cp:lastPrinted>2021-05-20T08:21:00Z</cp:lastPrinted>
  <dcterms:created xsi:type="dcterms:W3CDTF">2021-10-13T07:38:00Z</dcterms:created>
  <dcterms:modified xsi:type="dcterms:W3CDTF">2021-10-13T07:57:00Z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2020-12-11T14:52:21Z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cddc47e7-5a26-431b-9ceb-21375a68713e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0x010100B35BEEDB17691D459FC2CDCB698A741A</vt:lpwstr>
  </property>
</Properties>
</file>