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:rsidR="00145634" w:rsidRPr="00FA21FF" w:rsidRDefault="00B40D9B" w:rsidP="00FA21FF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0</w:t>
      </w:r>
      <w:r w:rsidR="00CD62B2">
        <w:rPr>
          <w:rFonts w:cs="Arial"/>
          <w:bCs/>
          <w:sz w:val="18"/>
          <w:szCs w:val="18"/>
        </w:rPr>
        <w:t>8</w:t>
      </w:r>
      <w:r w:rsidR="002C1203">
        <w:rPr>
          <w:rFonts w:cs="Arial"/>
          <w:bCs/>
          <w:sz w:val="18"/>
          <w:szCs w:val="18"/>
        </w:rPr>
        <w:t>/2</w:t>
      </w:r>
      <w:r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 w:rsidR="00824B40">
        <w:rPr>
          <w:rFonts w:cs="Arial"/>
          <w:bCs/>
          <w:sz w:val="18"/>
          <w:szCs w:val="18"/>
        </w:rPr>
        <w:t>21</w:t>
      </w:r>
    </w:p>
    <w:p w:rsidR="00E75D63" w:rsidRDefault="00824B40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proofErr w:type="spellStart"/>
      <w:r>
        <w:rPr>
          <w:rFonts w:cs="Arial"/>
          <w:bCs/>
          <w:sz w:val="24"/>
          <w:szCs w:val="24"/>
          <w:u w:val="single"/>
        </w:rPr>
        <w:t>Sentinel</w:t>
      </w:r>
      <w:proofErr w:type="spellEnd"/>
      <w:r w:rsidR="00CD7BA8">
        <w:rPr>
          <w:rFonts w:cs="Arial"/>
          <w:bCs/>
          <w:sz w:val="24"/>
          <w:szCs w:val="24"/>
          <w:u w:val="single"/>
        </w:rPr>
        <w:t xml:space="preserve"> </w:t>
      </w:r>
      <w:r>
        <w:rPr>
          <w:rFonts w:cs="Arial"/>
          <w:bCs/>
          <w:sz w:val="24"/>
          <w:szCs w:val="24"/>
          <w:u w:val="single"/>
        </w:rPr>
        <w:t xml:space="preserve">Haus </w:t>
      </w:r>
      <w:r w:rsidR="00CD7BA8">
        <w:rPr>
          <w:rFonts w:cs="Arial"/>
          <w:bCs/>
          <w:sz w:val="24"/>
          <w:szCs w:val="24"/>
          <w:u w:val="single"/>
        </w:rPr>
        <w:t xml:space="preserve">Institut </w:t>
      </w:r>
      <w:r>
        <w:rPr>
          <w:rFonts w:cs="Arial"/>
          <w:bCs/>
          <w:sz w:val="24"/>
          <w:szCs w:val="24"/>
          <w:u w:val="single"/>
        </w:rPr>
        <w:t>listet Sto-Produkte</w:t>
      </w:r>
    </w:p>
    <w:p w:rsidR="00824B40" w:rsidRPr="00E75D63" w:rsidRDefault="00824B40" w:rsidP="00E75D63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:rsidR="00185456" w:rsidRDefault="00824B40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b/>
          <w:bCs/>
          <w:color w:val="1A1A18"/>
          <w:sz w:val="40"/>
          <w:szCs w:val="40"/>
        </w:rPr>
      </w:pPr>
      <w:r w:rsidRPr="78B1673E">
        <w:rPr>
          <w:rFonts w:eastAsia="FrutigerNextPro-Bold" w:cs="Arial"/>
          <w:b/>
          <w:bCs/>
          <w:color w:val="1A1A18"/>
          <w:sz w:val="40"/>
          <w:szCs w:val="40"/>
        </w:rPr>
        <w:t xml:space="preserve">Nachhaltig: Sto weitet </w:t>
      </w:r>
    </w:p>
    <w:p w:rsidR="007506AD" w:rsidRPr="00A96389" w:rsidRDefault="00184391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b/>
          <w:bCs/>
          <w:color w:val="1A1A18"/>
          <w:sz w:val="40"/>
          <w:szCs w:val="40"/>
        </w:rPr>
      </w:pPr>
      <w:r>
        <w:rPr>
          <w:rFonts w:eastAsia="FrutigerNextPro-Bold" w:cs="Arial"/>
          <w:b/>
          <w:bCs/>
          <w:color w:val="1A1A18"/>
          <w:sz w:val="40"/>
          <w:szCs w:val="40"/>
        </w:rPr>
        <w:t xml:space="preserve">unabhängige </w:t>
      </w:r>
      <w:r w:rsidR="00824B40">
        <w:rPr>
          <w:rFonts w:eastAsia="FrutigerNextPro-Bold" w:cs="Arial"/>
          <w:b/>
          <w:bCs/>
          <w:color w:val="1A1A18"/>
          <w:sz w:val="40"/>
          <w:szCs w:val="40"/>
        </w:rPr>
        <w:t>Zertifizierung aus</w:t>
      </w:r>
    </w:p>
    <w:p w:rsidR="007506AD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824B40" w:rsidRDefault="00824B40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 xml:space="preserve">Mit der Listung einer Reihe von Farben und Putzen beim </w:t>
      </w:r>
      <w:proofErr w:type="spellStart"/>
      <w:r>
        <w:rPr>
          <w:rFonts w:cs="Arial"/>
          <w:color w:val="1A1A18"/>
          <w:sz w:val="24"/>
          <w:szCs w:val="24"/>
        </w:rPr>
        <w:t>Sentinel</w:t>
      </w:r>
      <w:proofErr w:type="spellEnd"/>
      <w:r>
        <w:rPr>
          <w:rFonts w:cs="Arial"/>
          <w:color w:val="1A1A18"/>
          <w:sz w:val="24"/>
          <w:szCs w:val="24"/>
        </w:rPr>
        <w:t xml:space="preserve"> Haus</w:t>
      </w:r>
      <w:r w:rsidR="00CD7BA8">
        <w:rPr>
          <w:rFonts w:cs="Arial"/>
          <w:color w:val="1A1A18"/>
          <w:sz w:val="24"/>
          <w:szCs w:val="24"/>
        </w:rPr>
        <w:t xml:space="preserve"> Institut</w:t>
      </w:r>
      <w:r w:rsidR="00CC5D24">
        <w:rPr>
          <w:rFonts w:cs="Arial"/>
          <w:color w:val="1A1A18"/>
          <w:sz w:val="24"/>
          <w:szCs w:val="24"/>
        </w:rPr>
        <w:t xml:space="preserve"> </w:t>
      </w:r>
      <w:r>
        <w:rPr>
          <w:rFonts w:cs="Arial"/>
          <w:color w:val="1A1A18"/>
          <w:sz w:val="24"/>
          <w:szCs w:val="24"/>
        </w:rPr>
        <w:t xml:space="preserve">weitet </w:t>
      </w:r>
      <w:r w:rsidR="7987C834">
        <w:rPr>
          <w:rFonts w:cs="Arial"/>
          <w:color w:val="1A1A18"/>
          <w:sz w:val="24"/>
          <w:szCs w:val="24"/>
        </w:rPr>
        <w:t>der führende Baustoffhersteller</w:t>
      </w:r>
      <w:r w:rsidR="00295632">
        <w:rPr>
          <w:rFonts w:cs="Arial"/>
          <w:color w:val="1A1A18"/>
          <w:sz w:val="24"/>
          <w:szCs w:val="24"/>
        </w:rPr>
        <w:t xml:space="preserve"> </w:t>
      </w:r>
      <w:r>
        <w:rPr>
          <w:rFonts w:cs="Arial"/>
          <w:color w:val="1A1A18"/>
          <w:sz w:val="24"/>
          <w:szCs w:val="24"/>
        </w:rPr>
        <w:t>Sto</w:t>
      </w:r>
      <w:r w:rsidR="00295632">
        <w:rPr>
          <w:rFonts w:cs="Arial"/>
          <w:color w:val="1A1A18"/>
          <w:sz w:val="24"/>
          <w:szCs w:val="24"/>
        </w:rPr>
        <w:t xml:space="preserve"> SE &amp;</w:t>
      </w:r>
      <w:r w:rsidR="00184391" w:rsidRPr="78B1673E">
        <w:rPr>
          <w:rFonts w:cs="Arial"/>
          <w:color w:val="1A1A18"/>
          <w:sz w:val="24"/>
          <w:szCs w:val="24"/>
        </w:rPr>
        <w:t xml:space="preserve"> </w:t>
      </w:r>
      <w:r w:rsidR="00295632">
        <w:rPr>
          <w:rFonts w:cs="Arial"/>
          <w:color w:val="1A1A18"/>
          <w:sz w:val="24"/>
          <w:szCs w:val="24"/>
        </w:rPr>
        <w:t xml:space="preserve">Co. KGaA </w:t>
      </w:r>
      <w:r w:rsidR="00516D19">
        <w:rPr>
          <w:rFonts w:cs="Arial"/>
          <w:color w:val="1A1A18"/>
          <w:sz w:val="24"/>
          <w:szCs w:val="24"/>
        </w:rPr>
        <w:t>(</w:t>
      </w:r>
      <w:r w:rsidR="71C69EB8">
        <w:rPr>
          <w:rFonts w:cs="Arial"/>
          <w:color w:val="1A1A18"/>
          <w:sz w:val="24"/>
          <w:szCs w:val="24"/>
        </w:rPr>
        <w:t>Stühl</w:t>
      </w:r>
      <w:r w:rsidR="004C7089">
        <w:rPr>
          <w:rFonts w:cs="Arial"/>
          <w:color w:val="1A1A18"/>
          <w:sz w:val="24"/>
          <w:szCs w:val="24"/>
        </w:rPr>
        <w:t>i</w:t>
      </w:r>
      <w:r w:rsidR="71C69EB8">
        <w:rPr>
          <w:rFonts w:cs="Arial"/>
          <w:color w:val="1A1A18"/>
          <w:sz w:val="24"/>
          <w:szCs w:val="24"/>
        </w:rPr>
        <w:t>ngen</w:t>
      </w:r>
      <w:r w:rsidR="00516D19">
        <w:rPr>
          <w:rFonts w:cs="Arial"/>
          <w:color w:val="1A1A18"/>
          <w:sz w:val="24"/>
          <w:szCs w:val="24"/>
        </w:rPr>
        <w:t>)</w:t>
      </w:r>
      <w:r w:rsidR="71C69EB8">
        <w:rPr>
          <w:rFonts w:cs="Arial"/>
          <w:color w:val="1A1A18"/>
          <w:sz w:val="24"/>
          <w:szCs w:val="24"/>
        </w:rPr>
        <w:t xml:space="preserve"> das </w:t>
      </w:r>
      <w:r>
        <w:rPr>
          <w:rFonts w:cs="Arial"/>
          <w:color w:val="1A1A18"/>
          <w:sz w:val="24"/>
          <w:szCs w:val="24"/>
        </w:rPr>
        <w:t>Engagement für unabhängig zertifizierte umweltfreundlich</w:t>
      </w:r>
      <w:r w:rsidR="0007617A">
        <w:rPr>
          <w:rFonts w:cs="Arial"/>
          <w:color w:val="1A1A18"/>
          <w:sz w:val="24"/>
          <w:szCs w:val="24"/>
        </w:rPr>
        <w:t>e</w:t>
      </w:r>
      <w:r>
        <w:rPr>
          <w:rFonts w:cs="Arial"/>
          <w:color w:val="1A1A18"/>
          <w:sz w:val="24"/>
          <w:szCs w:val="24"/>
        </w:rPr>
        <w:t xml:space="preserve"> </w:t>
      </w:r>
      <w:r w:rsidR="67E13B6A">
        <w:rPr>
          <w:rFonts w:cs="Arial"/>
          <w:color w:val="1A1A18"/>
          <w:sz w:val="24"/>
          <w:szCs w:val="24"/>
        </w:rPr>
        <w:t>Baustoffe</w:t>
      </w:r>
      <w:r>
        <w:rPr>
          <w:rFonts w:cs="Arial"/>
          <w:color w:val="1A1A18"/>
          <w:sz w:val="24"/>
          <w:szCs w:val="24"/>
        </w:rPr>
        <w:t xml:space="preserve"> aus. </w:t>
      </w:r>
      <w:r w:rsidR="00295632">
        <w:rPr>
          <w:rFonts w:cs="Arial"/>
          <w:color w:val="1A1A18"/>
          <w:sz w:val="24"/>
          <w:szCs w:val="24"/>
        </w:rPr>
        <w:t xml:space="preserve">Die </w:t>
      </w:r>
      <w:r w:rsidR="00CD7BA8">
        <w:rPr>
          <w:rFonts w:cs="Arial"/>
          <w:color w:val="1A1A18"/>
          <w:sz w:val="24"/>
          <w:szCs w:val="24"/>
        </w:rPr>
        <w:t xml:space="preserve">jetzt </w:t>
      </w:r>
      <w:r w:rsidR="15AE93DF">
        <w:rPr>
          <w:rFonts w:cs="Arial"/>
          <w:color w:val="1A1A18"/>
          <w:sz w:val="24"/>
          <w:szCs w:val="24"/>
        </w:rPr>
        <w:t>im</w:t>
      </w:r>
      <w:r w:rsidR="00CD7BA8">
        <w:rPr>
          <w:rFonts w:cs="Arial"/>
          <w:color w:val="1A1A18"/>
          <w:sz w:val="24"/>
          <w:szCs w:val="24"/>
        </w:rPr>
        <w:t xml:space="preserve"> Onlineportal</w:t>
      </w:r>
      <w:r w:rsidR="5A950DB8">
        <w:rPr>
          <w:rFonts w:cs="Arial"/>
          <w:color w:val="1A1A18"/>
          <w:sz w:val="24"/>
          <w:szCs w:val="24"/>
        </w:rPr>
        <w:t xml:space="preserve"> </w:t>
      </w:r>
      <w:r w:rsidR="2FFB52FE">
        <w:rPr>
          <w:rFonts w:cs="Arial"/>
          <w:color w:val="1A1A18"/>
          <w:sz w:val="24"/>
          <w:szCs w:val="24"/>
        </w:rPr>
        <w:t>de</w:t>
      </w:r>
      <w:r w:rsidR="5A950DB8">
        <w:rPr>
          <w:rFonts w:cs="Arial"/>
          <w:color w:val="1A1A18"/>
          <w:sz w:val="24"/>
          <w:szCs w:val="24"/>
        </w:rPr>
        <w:t>s Instituts</w:t>
      </w:r>
      <w:r w:rsidR="00CD7BA8">
        <w:rPr>
          <w:rFonts w:cs="Arial"/>
          <w:color w:val="1A1A18"/>
          <w:sz w:val="24"/>
          <w:szCs w:val="24"/>
        </w:rPr>
        <w:t xml:space="preserve"> für </w:t>
      </w:r>
      <w:r w:rsidR="00516D19">
        <w:rPr>
          <w:rFonts w:cs="Arial"/>
          <w:color w:val="1A1A18"/>
          <w:sz w:val="24"/>
          <w:szCs w:val="24"/>
        </w:rPr>
        <w:t xml:space="preserve">gesünderes Bauen und Wohnen  </w:t>
      </w:r>
      <w:r w:rsidR="00295632">
        <w:rPr>
          <w:rFonts w:cs="Arial"/>
          <w:color w:val="1A1A18"/>
          <w:sz w:val="24"/>
          <w:szCs w:val="24"/>
        </w:rPr>
        <w:t>aufgenomme</w:t>
      </w:r>
      <w:r w:rsidR="0007617A">
        <w:rPr>
          <w:rFonts w:cs="Arial"/>
          <w:color w:val="1A1A18"/>
          <w:sz w:val="24"/>
          <w:szCs w:val="24"/>
        </w:rPr>
        <w:t>nen Beschichtungen sind k</w:t>
      </w:r>
      <w:r w:rsidR="00295632">
        <w:rPr>
          <w:rFonts w:cs="Arial"/>
          <w:color w:val="1A1A18"/>
          <w:sz w:val="24"/>
          <w:szCs w:val="24"/>
        </w:rPr>
        <w:t xml:space="preserve">omplett </w:t>
      </w:r>
      <w:proofErr w:type="spellStart"/>
      <w:r w:rsidR="00295632">
        <w:rPr>
          <w:rFonts w:cs="Arial"/>
          <w:color w:val="1A1A18"/>
          <w:sz w:val="24"/>
          <w:szCs w:val="24"/>
        </w:rPr>
        <w:t>lösemittel</w:t>
      </w:r>
      <w:proofErr w:type="spellEnd"/>
      <w:r w:rsidR="00295632">
        <w:rPr>
          <w:rFonts w:cs="Arial"/>
          <w:color w:val="1A1A18"/>
          <w:sz w:val="24"/>
          <w:szCs w:val="24"/>
        </w:rPr>
        <w:t>- und weichma</w:t>
      </w:r>
      <w:r w:rsidR="0007617A">
        <w:rPr>
          <w:rFonts w:cs="Arial"/>
          <w:color w:val="1A1A18"/>
          <w:sz w:val="24"/>
          <w:szCs w:val="24"/>
        </w:rPr>
        <w:t>cherfrei, emissionsarm und schimmelpilzhemmend. Sto</w:t>
      </w:r>
      <w:r>
        <w:rPr>
          <w:rFonts w:cs="Arial"/>
          <w:color w:val="1A1A18"/>
          <w:sz w:val="24"/>
          <w:szCs w:val="24"/>
        </w:rPr>
        <w:t xml:space="preserve"> arbeitet bereits auf vielen Ebenen mit </w:t>
      </w:r>
      <w:r w:rsidR="000E6098">
        <w:rPr>
          <w:rFonts w:cs="Arial"/>
          <w:color w:val="1A1A18"/>
          <w:sz w:val="24"/>
          <w:szCs w:val="24"/>
        </w:rPr>
        <w:t>neutralen</w:t>
      </w:r>
      <w:r>
        <w:rPr>
          <w:rFonts w:cs="Arial"/>
          <w:color w:val="1A1A18"/>
          <w:sz w:val="24"/>
          <w:szCs w:val="24"/>
        </w:rPr>
        <w:t xml:space="preserve"> Instituten</w:t>
      </w:r>
      <w:r w:rsidR="6BF27390">
        <w:rPr>
          <w:rFonts w:cs="Arial"/>
          <w:color w:val="1A1A18"/>
          <w:sz w:val="24"/>
          <w:szCs w:val="24"/>
        </w:rPr>
        <w:t xml:space="preserve"> im Bereich Nachhaltigkeit</w:t>
      </w:r>
      <w:r>
        <w:rPr>
          <w:rFonts w:cs="Arial"/>
          <w:color w:val="1A1A18"/>
          <w:sz w:val="24"/>
          <w:szCs w:val="24"/>
        </w:rPr>
        <w:t xml:space="preserve"> zusammen und hat u.a. Zertifikate </w:t>
      </w:r>
      <w:r w:rsidR="001C04B0" w:rsidRPr="78B1673E">
        <w:rPr>
          <w:rFonts w:cs="Arial"/>
          <w:color w:val="1A1A18"/>
          <w:sz w:val="24"/>
          <w:szCs w:val="24"/>
        </w:rPr>
        <w:t>des Umweltzeichens „Der Blaue Engel“</w:t>
      </w:r>
      <w:r>
        <w:rPr>
          <w:rFonts w:cs="Arial"/>
          <w:color w:val="1A1A18"/>
          <w:sz w:val="24"/>
          <w:szCs w:val="24"/>
        </w:rPr>
        <w:t xml:space="preserve">, vom TÜV Süd und von </w:t>
      </w:r>
      <w:proofErr w:type="spellStart"/>
      <w:r>
        <w:rPr>
          <w:rFonts w:cs="Arial"/>
          <w:color w:val="1A1A18"/>
          <w:sz w:val="24"/>
          <w:szCs w:val="24"/>
        </w:rPr>
        <w:t>natureplus</w:t>
      </w:r>
      <w:proofErr w:type="spellEnd"/>
      <w:r>
        <w:rPr>
          <w:rFonts w:cs="Arial"/>
          <w:color w:val="1A1A18"/>
          <w:sz w:val="24"/>
          <w:szCs w:val="24"/>
        </w:rPr>
        <w:t xml:space="preserve">, die die ökologische Verträglichkeit der Produkte </w:t>
      </w:r>
      <w:r w:rsidR="000E6098">
        <w:rPr>
          <w:rFonts w:cs="Arial"/>
          <w:color w:val="1A1A18"/>
          <w:sz w:val="24"/>
          <w:szCs w:val="24"/>
        </w:rPr>
        <w:t>belegen</w:t>
      </w:r>
      <w:r>
        <w:rPr>
          <w:rFonts w:cs="Arial"/>
          <w:color w:val="1A1A18"/>
          <w:sz w:val="24"/>
          <w:szCs w:val="24"/>
        </w:rPr>
        <w:t>. Dazu gehören auch regelmäßige Nach</w:t>
      </w:r>
      <w:r w:rsidR="0007617A">
        <w:rPr>
          <w:rFonts w:cs="Arial"/>
          <w:color w:val="1A1A18"/>
          <w:sz w:val="24"/>
          <w:szCs w:val="24"/>
        </w:rPr>
        <w:t>p</w:t>
      </w:r>
      <w:r>
        <w:rPr>
          <w:rFonts w:cs="Arial"/>
          <w:color w:val="1A1A18"/>
          <w:sz w:val="24"/>
          <w:szCs w:val="24"/>
        </w:rPr>
        <w:t xml:space="preserve">rüfungen. „Durch die </w:t>
      </w:r>
      <w:r w:rsidR="488EB08C">
        <w:rPr>
          <w:rFonts w:cs="Arial"/>
          <w:color w:val="1A1A18"/>
          <w:sz w:val="24"/>
          <w:szCs w:val="24"/>
        </w:rPr>
        <w:t>Nachhaltigkeits-</w:t>
      </w:r>
      <w:r>
        <w:rPr>
          <w:rFonts w:cs="Arial"/>
          <w:color w:val="1A1A18"/>
          <w:sz w:val="24"/>
          <w:szCs w:val="24"/>
        </w:rPr>
        <w:t>Bestätigung von neutrale</w:t>
      </w:r>
      <w:r w:rsidR="0007617A">
        <w:rPr>
          <w:rFonts w:cs="Arial"/>
          <w:color w:val="1A1A18"/>
          <w:sz w:val="24"/>
          <w:szCs w:val="24"/>
        </w:rPr>
        <w:t>r</w:t>
      </w:r>
      <w:r>
        <w:rPr>
          <w:rFonts w:cs="Arial"/>
          <w:color w:val="1A1A18"/>
          <w:sz w:val="24"/>
          <w:szCs w:val="24"/>
        </w:rPr>
        <w:t xml:space="preserve"> Seite bekommt die </w:t>
      </w:r>
      <w:r w:rsidR="00981ADE">
        <w:rPr>
          <w:rFonts w:cs="Arial"/>
          <w:color w:val="1A1A18"/>
          <w:sz w:val="24"/>
          <w:szCs w:val="24"/>
        </w:rPr>
        <w:t xml:space="preserve">gesundheitliche Sicherheit unserer Produkte </w:t>
      </w:r>
      <w:r w:rsidR="0A675A33">
        <w:rPr>
          <w:rFonts w:cs="Arial"/>
          <w:color w:val="1A1A18"/>
          <w:sz w:val="24"/>
          <w:szCs w:val="24"/>
        </w:rPr>
        <w:t xml:space="preserve">weitere </w:t>
      </w:r>
      <w:r>
        <w:rPr>
          <w:rFonts w:cs="Arial"/>
          <w:color w:val="1A1A18"/>
          <w:sz w:val="24"/>
          <w:szCs w:val="24"/>
        </w:rPr>
        <w:t>hohe Glaubwürdigke</w:t>
      </w:r>
      <w:r w:rsidR="0007617A">
        <w:rPr>
          <w:rFonts w:cs="Arial"/>
          <w:color w:val="1A1A18"/>
          <w:sz w:val="24"/>
          <w:szCs w:val="24"/>
        </w:rPr>
        <w:t xml:space="preserve">it“, betont Michael Keller, </w:t>
      </w:r>
      <w:r>
        <w:rPr>
          <w:rFonts w:cs="Arial"/>
          <w:color w:val="1A1A18"/>
          <w:sz w:val="24"/>
          <w:szCs w:val="24"/>
        </w:rPr>
        <w:t>im Sto-Vorstand für die Nachhalti</w:t>
      </w:r>
      <w:r w:rsidR="0007617A">
        <w:rPr>
          <w:rFonts w:cs="Arial"/>
          <w:color w:val="1A1A18"/>
          <w:sz w:val="24"/>
          <w:szCs w:val="24"/>
        </w:rPr>
        <w:t>gkeits-Strategie verantwortlich</w:t>
      </w:r>
      <w:r>
        <w:rPr>
          <w:rFonts w:cs="Arial"/>
          <w:color w:val="1A1A18"/>
          <w:sz w:val="24"/>
          <w:szCs w:val="24"/>
        </w:rPr>
        <w:t>. Daher setze sein Unternehmen auch zukünftig auf Kooperation mit kritischen, unabhängigen Organisationen – ganz im Sinne des</w:t>
      </w:r>
      <w:r w:rsidR="724AD0DA">
        <w:rPr>
          <w:rFonts w:cs="Arial"/>
          <w:color w:val="1A1A18"/>
          <w:sz w:val="24"/>
          <w:szCs w:val="24"/>
        </w:rPr>
        <w:t xml:space="preserve"> </w:t>
      </w:r>
      <w:r>
        <w:rPr>
          <w:rFonts w:cs="Arial"/>
          <w:color w:val="1A1A18"/>
          <w:sz w:val="24"/>
          <w:szCs w:val="24"/>
        </w:rPr>
        <w:t xml:space="preserve">Slogans </w:t>
      </w:r>
      <w:r w:rsidR="27237294">
        <w:rPr>
          <w:rFonts w:cs="Arial"/>
          <w:color w:val="1A1A18"/>
          <w:sz w:val="24"/>
          <w:szCs w:val="24"/>
        </w:rPr>
        <w:t xml:space="preserve">von Sto, </w:t>
      </w:r>
      <w:r>
        <w:rPr>
          <w:rFonts w:cs="Arial"/>
          <w:color w:val="1A1A18"/>
          <w:sz w:val="24"/>
          <w:szCs w:val="24"/>
        </w:rPr>
        <w:t xml:space="preserve">„bewusst bauen“. Die Listung ausgewählter Baustoffe </w:t>
      </w:r>
      <w:r w:rsidR="00CD7BA8">
        <w:rPr>
          <w:rFonts w:cs="Arial"/>
          <w:color w:val="1A1A18"/>
          <w:sz w:val="24"/>
          <w:szCs w:val="24"/>
        </w:rPr>
        <w:t xml:space="preserve">durch das </w:t>
      </w:r>
      <w:proofErr w:type="spellStart"/>
      <w:r>
        <w:rPr>
          <w:rFonts w:cs="Arial"/>
          <w:color w:val="1A1A18"/>
          <w:sz w:val="24"/>
          <w:szCs w:val="24"/>
        </w:rPr>
        <w:t>Sentinel</w:t>
      </w:r>
      <w:proofErr w:type="spellEnd"/>
      <w:r>
        <w:rPr>
          <w:rFonts w:cs="Arial"/>
          <w:color w:val="1A1A18"/>
          <w:sz w:val="24"/>
          <w:szCs w:val="24"/>
        </w:rPr>
        <w:t xml:space="preserve"> Haus Institut ist ein folgerichtiger Schritt</w:t>
      </w:r>
      <w:r w:rsidR="521F4F8A">
        <w:rPr>
          <w:rFonts w:cs="Arial"/>
          <w:color w:val="1A1A18"/>
          <w:sz w:val="24"/>
          <w:szCs w:val="24"/>
        </w:rPr>
        <w:t xml:space="preserve"> dieses Motto</w:t>
      </w:r>
      <w:r>
        <w:rPr>
          <w:rFonts w:cs="Arial"/>
          <w:color w:val="1A1A18"/>
          <w:sz w:val="24"/>
          <w:szCs w:val="24"/>
        </w:rPr>
        <w:t xml:space="preserve">: </w:t>
      </w:r>
      <w:r w:rsidR="0007617A">
        <w:rPr>
          <w:rFonts w:cs="Arial"/>
          <w:color w:val="1A1A18"/>
          <w:sz w:val="24"/>
          <w:szCs w:val="24"/>
        </w:rPr>
        <w:t>Das Institut</w:t>
      </w:r>
      <w:r>
        <w:rPr>
          <w:rFonts w:cs="Arial"/>
          <w:color w:val="1A1A18"/>
          <w:sz w:val="24"/>
          <w:szCs w:val="24"/>
        </w:rPr>
        <w:t xml:space="preserve"> hat </w:t>
      </w:r>
      <w:r w:rsidR="0007617A">
        <w:rPr>
          <w:rFonts w:cs="Arial"/>
          <w:color w:val="1A1A18"/>
          <w:sz w:val="24"/>
          <w:szCs w:val="24"/>
        </w:rPr>
        <w:t xml:space="preserve">sich auf die Bewertung </w:t>
      </w:r>
      <w:r w:rsidR="0007617A">
        <w:rPr>
          <w:rFonts w:cs="Arial"/>
          <w:color w:val="1A1A18"/>
          <w:sz w:val="24"/>
          <w:szCs w:val="24"/>
        </w:rPr>
        <w:lastRenderedPageBreak/>
        <w:t xml:space="preserve">wohngesunder Baustoffe spezialisiert und dazu </w:t>
      </w:r>
      <w:r w:rsidR="000E6098">
        <w:rPr>
          <w:rFonts w:cs="Arial"/>
          <w:color w:val="1A1A18"/>
          <w:sz w:val="24"/>
          <w:szCs w:val="24"/>
        </w:rPr>
        <w:t>Europas</w:t>
      </w:r>
      <w:r>
        <w:rPr>
          <w:rFonts w:cs="Arial"/>
          <w:color w:val="1A1A18"/>
          <w:sz w:val="24"/>
          <w:szCs w:val="24"/>
        </w:rPr>
        <w:t xml:space="preserve"> </w:t>
      </w:r>
      <w:r w:rsidRPr="00824B40">
        <w:rPr>
          <w:rFonts w:cs="Arial"/>
          <w:color w:val="1A1A18"/>
          <w:sz w:val="24"/>
          <w:szCs w:val="24"/>
        </w:rPr>
        <w:t xml:space="preserve">größte </w:t>
      </w:r>
      <w:r w:rsidR="0007617A" w:rsidRPr="00824B40">
        <w:rPr>
          <w:rFonts w:cs="Arial"/>
          <w:color w:val="1A1A18"/>
          <w:sz w:val="24"/>
          <w:szCs w:val="24"/>
        </w:rPr>
        <w:t>Bauprodukte</w:t>
      </w:r>
      <w:r w:rsidR="0007617A">
        <w:rPr>
          <w:rFonts w:cs="Arial"/>
          <w:color w:val="1A1A18"/>
          <w:sz w:val="24"/>
          <w:szCs w:val="24"/>
        </w:rPr>
        <w:t>-</w:t>
      </w:r>
      <w:r w:rsidRPr="00824B40">
        <w:rPr>
          <w:rFonts w:cs="Arial"/>
          <w:color w:val="1A1A18"/>
          <w:sz w:val="24"/>
          <w:szCs w:val="24"/>
        </w:rPr>
        <w:t xml:space="preserve">Datenbank </w:t>
      </w:r>
      <w:r>
        <w:rPr>
          <w:rFonts w:cs="Arial"/>
          <w:color w:val="1A1A18"/>
          <w:sz w:val="24"/>
          <w:szCs w:val="24"/>
        </w:rPr>
        <w:t>aufgebaut</w:t>
      </w:r>
      <w:r w:rsidR="0007617A">
        <w:rPr>
          <w:rFonts w:cs="Arial"/>
          <w:color w:val="1A1A18"/>
          <w:sz w:val="24"/>
          <w:szCs w:val="24"/>
        </w:rPr>
        <w:t xml:space="preserve">. </w:t>
      </w:r>
      <w:r>
        <w:rPr>
          <w:rFonts w:cs="Arial"/>
          <w:color w:val="1A1A18"/>
          <w:sz w:val="24"/>
          <w:szCs w:val="24"/>
        </w:rPr>
        <w:t>Die Datenbank ist online abrufbar und gliedert sich in einen freien und einen kostenpf</w:t>
      </w:r>
      <w:r w:rsidR="0007617A">
        <w:rPr>
          <w:rFonts w:cs="Arial"/>
          <w:color w:val="1A1A18"/>
          <w:sz w:val="24"/>
          <w:szCs w:val="24"/>
        </w:rPr>
        <w:t>l</w:t>
      </w:r>
      <w:r>
        <w:rPr>
          <w:rFonts w:cs="Arial"/>
          <w:color w:val="1A1A18"/>
          <w:sz w:val="24"/>
          <w:szCs w:val="24"/>
        </w:rPr>
        <w:t>ichtigen Teil.</w:t>
      </w:r>
    </w:p>
    <w:p w:rsidR="00295632" w:rsidRDefault="00295632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295632" w:rsidRDefault="00295632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185456">
        <w:rPr>
          <w:rFonts w:cs="Arial"/>
          <w:color w:val="1A1A18"/>
          <w:sz w:val="24"/>
          <w:szCs w:val="24"/>
        </w:rPr>
        <w:t xml:space="preserve">Die </w:t>
      </w:r>
      <w:r w:rsidR="00CD7BA8" w:rsidRPr="00185456">
        <w:rPr>
          <w:rFonts w:cs="Arial"/>
          <w:color w:val="1A1A18"/>
          <w:sz w:val="24"/>
          <w:szCs w:val="24"/>
        </w:rPr>
        <w:t>auf</w:t>
      </w:r>
      <w:r w:rsidR="00185456">
        <w:rPr>
          <w:rFonts w:cs="Arial"/>
          <w:color w:val="1A1A18"/>
          <w:sz w:val="24"/>
          <w:szCs w:val="24"/>
        </w:rPr>
        <w:t xml:space="preserve"> </w:t>
      </w:r>
      <w:r w:rsidR="00185456">
        <w:rPr>
          <w:color w:val="1A1A18"/>
          <w:sz w:val="24"/>
          <w:szCs w:val="24"/>
        </w:rPr>
        <w:t>„s</w:t>
      </w:r>
      <w:r w:rsidR="0050055C" w:rsidRPr="00185456">
        <w:rPr>
          <w:color w:val="1A1A18"/>
          <w:sz w:val="24"/>
          <w:szCs w:val="24"/>
        </w:rPr>
        <w:t>entinel-haus.de</w:t>
      </w:r>
      <w:r w:rsidR="00185456">
        <w:rPr>
          <w:color w:val="1A1A18"/>
          <w:sz w:val="24"/>
          <w:szCs w:val="24"/>
        </w:rPr>
        <w:t>“</w:t>
      </w:r>
      <w:r w:rsidR="00CD7BA8">
        <w:rPr>
          <w:rFonts w:cs="Arial"/>
          <w:color w:val="1A1A18"/>
          <w:sz w:val="24"/>
          <w:szCs w:val="24"/>
        </w:rPr>
        <w:t xml:space="preserve"> </w:t>
      </w:r>
      <w:r>
        <w:rPr>
          <w:rFonts w:cs="Arial"/>
          <w:color w:val="1A1A18"/>
          <w:sz w:val="24"/>
          <w:szCs w:val="24"/>
        </w:rPr>
        <w:t>gelisteten Produkte sind:</w:t>
      </w:r>
    </w:p>
    <w:p w:rsidR="00295632" w:rsidRPr="00295632" w:rsidRDefault="00295632" w:rsidP="00CC5D24">
      <w:pPr>
        <w:pStyle w:val="Listenabsatz"/>
        <w:numPr>
          <w:ilvl w:val="0"/>
          <w:numId w:val="3"/>
        </w:numPr>
        <w:spacing w:line="400" w:lineRule="exact"/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StoColor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Sil</w:t>
      </w:r>
      <w:proofErr w:type="spellEnd"/>
      <w:r>
        <w:rPr>
          <w:rFonts w:ascii="Arial" w:hAnsi="Arial" w:cs="Arial"/>
        </w:rPr>
        <w:t xml:space="preserve"> In</w:t>
      </w:r>
      <w:r w:rsidRPr="002956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295632">
        <w:rPr>
          <w:rFonts w:ascii="Arial" w:hAnsi="Arial" w:cs="Arial"/>
        </w:rPr>
        <w:t>stumpfmatte Dispersionssilikat-Innenfarbe</w:t>
      </w:r>
      <w:r>
        <w:rPr>
          <w:rFonts w:ascii="Arial" w:hAnsi="Arial" w:cs="Arial"/>
        </w:rPr>
        <w:t>)</w:t>
      </w:r>
    </w:p>
    <w:p w:rsidR="00295632" w:rsidRPr="00295632" w:rsidRDefault="00295632" w:rsidP="00CC5D24">
      <w:pPr>
        <w:pStyle w:val="Listenabsatz"/>
        <w:numPr>
          <w:ilvl w:val="0"/>
          <w:numId w:val="3"/>
        </w:numPr>
        <w:spacing w:line="400" w:lineRule="exact"/>
        <w:ind w:left="567"/>
        <w:rPr>
          <w:rFonts w:ascii="Arial" w:hAnsi="Arial" w:cs="Arial"/>
        </w:rPr>
      </w:pPr>
      <w:proofErr w:type="spellStart"/>
      <w:r w:rsidRPr="00295632">
        <w:rPr>
          <w:rFonts w:ascii="Arial" w:hAnsi="Arial" w:cs="Arial"/>
        </w:rPr>
        <w:t>StoColor</w:t>
      </w:r>
      <w:proofErr w:type="spellEnd"/>
      <w:r w:rsidRPr="00295632">
        <w:rPr>
          <w:rFonts w:ascii="Arial" w:hAnsi="Arial" w:cs="Arial"/>
        </w:rPr>
        <w:t xml:space="preserve"> </w:t>
      </w:r>
      <w:proofErr w:type="spellStart"/>
      <w:r w:rsidRPr="00295632">
        <w:rPr>
          <w:rFonts w:ascii="Arial" w:hAnsi="Arial" w:cs="Arial"/>
        </w:rPr>
        <w:t>Sil</w:t>
      </w:r>
      <w:proofErr w:type="spellEnd"/>
      <w:r w:rsidRPr="00295632">
        <w:rPr>
          <w:rFonts w:ascii="Arial" w:hAnsi="Arial" w:cs="Arial"/>
        </w:rPr>
        <w:t xml:space="preserve"> </w:t>
      </w:r>
      <w:proofErr w:type="spellStart"/>
      <w:r w:rsidRPr="00295632">
        <w:rPr>
          <w:rFonts w:ascii="Arial" w:hAnsi="Arial" w:cs="Arial"/>
        </w:rPr>
        <w:t>Comfort</w:t>
      </w:r>
      <w:proofErr w:type="spellEnd"/>
      <w:r>
        <w:rPr>
          <w:rFonts w:ascii="Arial" w:hAnsi="Arial" w:cs="Arial"/>
        </w:rPr>
        <w:t xml:space="preserve"> (</w:t>
      </w:r>
      <w:r w:rsidRPr="00295632">
        <w:rPr>
          <w:rFonts w:ascii="Arial" w:hAnsi="Arial" w:cs="Arial"/>
        </w:rPr>
        <w:t>extrem matte Dispersionssilikat-Innenfarbe</w:t>
      </w:r>
      <w:r>
        <w:rPr>
          <w:rFonts w:ascii="Arial" w:hAnsi="Arial" w:cs="Arial"/>
        </w:rPr>
        <w:t>)</w:t>
      </w:r>
    </w:p>
    <w:p w:rsidR="00295632" w:rsidRPr="00295632" w:rsidRDefault="00295632" w:rsidP="00CC5D24">
      <w:pPr>
        <w:pStyle w:val="Listenabsatz"/>
        <w:numPr>
          <w:ilvl w:val="0"/>
          <w:numId w:val="3"/>
        </w:numPr>
        <w:spacing w:line="400" w:lineRule="exact"/>
        <w:ind w:left="567"/>
        <w:rPr>
          <w:rFonts w:ascii="Arial" w:hAnsi="Arial" w:cs="Arial"/>
        </w:rPr>
      </w:pPr>
      <w:proofErr w:type="spellStart"/>
      <w:r w:rsidRPr="00295632">
        <w:rPr>
          <w:rFonts w:ascii="Arial" w:hAnsi="Arial" w:cs="Arial"/>
        </w:rPr>
        <w:t>StoPrim</w:t>
      </w:r>
      <w:proofErr w:type="spellEnd"/>
      <w:r w:rsidRPr="00295632">
        <w:rPr>
          <w:rFonts w:ascii="Arial" w:hAnsi="Arial" w:cs="Arial"/>
        </w:rPr>
        <w:t xml:space="preserve"> </w:t>
      </w:r>
      <w:proofErr w:type="spellStart"/>
      <w:r w:rsidRPr="00295632">
        <w:rPr>
          <w:rFonts w:ascii="Arial" w:hAnsi="Arial" w:cs="Arial"/>
        </w:rPr>
        <w:t>Sil</w:t>
      </w:r>
      <w:proofErr w:type="spellEnd"/>
      <w:r w:rsidRPr="00295632">
        <w:rPr>
          <w:rFonts w:ascii="Arial" w:hAnsi="Arial" w:cs="Arial"/>
        </w:rPr>
        <w:t xml:space="preserve"> Color</w:t>
      </w:r>
      <w:r>
        <w:rPr>
          <w:rFonts w:ascii="Arial" w:hAnsi="Arial" w:cs="Arial"/>
        </w:rPr>
        <w:t xml:space="preserve"> (</w:t>
      </w:r>
      <w:proofErr w:type="spellStart"/>
      <w:r w:rsidRPr="00295632">
        <w:rPr>
          <w:rFonts w:ascii="Arial" w:hAnsi="Arial" w:cs="Arial"/>
        </w:rPr>
        <w:t>tönbare</w:t>
      </w:r>
      <w:proofErr w:type="spellEnd"/>
      <w:r w:rsidRPr="00295632">
        <w:rPr>
          <w:rFonts w:ascii="Arial" w:hAnsi="Arial" w:cs="Arial"/>
        </w:rPr>
        <w:t xml:space="preserve"> Grund- und Zwischenbeschichtung auf </w:t>
      </w:r>
      <w:proofErr w:type="spellStart"/>
      <w:r w:rsidRPr="00295632">
        <w:rPr>
          <w:rFonts w:ascii="Arial" w:hAnsi="Arial" w:cs="Arial"/>
        </w:rPr>
        <w:t>Silikatbasis</w:t>
      </w:r>
      <w:proofErr w:type="spellEnd"/>
      <w:r>
        <w:rPr>
          <w:rFonts w:ascii="Arial" w:hAnsi="Arial" w:cs="Arial"/>
        </w:rPr>
        <w:t>)</w:t>
      </w:r>
    </w:p>
    <w:p w:rsidR="00295632" w:rsidRPr="00295632" w:rsidRDefault="00295632" w:rsidP="00CC5D24">
      <w:pPr>
        <w:pStyle w:val="Listenabsatz"/>
        <w:numPr>
          <w:ilvl w:val="0"/>
          <w:numId w:val="3"/>
        </w:numPr>
        <w:spacing w:line="400" w:lineRule="exact"/>
        <w:ind w:left="567"/>
        <w:rPr>
          <w:rFonts w:ascii="Arial" w:hAnsi="Arial" w:cs="Arial"/>
        </w:rPr>
      </w:pPr>
      <w:proofErr w:type="spellStart"/>
      <w:r w:rsidRPr="00295632">
        <w:rPr>
          <w:rFonts w:ascii="Arial" w:hAnsi="Arial" w:cs="Arial"/>
        </w:rPr>
        <w:t>StoColor</w:t>
      </w:r>
      <w:proofErr w:type="spellEnd"/>
      <w:r w:rsidRPr="00295632">
        <w:rPr>
          <w:rFonts w:ascii="Arial" w:hAnsi="Arial" w:cs="Arial"/>
        </w:rPr>
        <w:t xml:space="preserve"> </w:t>
      </w:r>
      <w:proofErr w:type="spellStart"/>
      <w:r w:rsidRPr="00295632">
        <w:rPr>
          <w:rFonts w:ascii="Arial" w:hAnsi="Arial" w:cs="Arial"/>
        </w:rPr>
        <w:t>Sil</w:t>
      </w:r>
      <w:proofErr w:type="spellEnd"/>
      <w:r w:rsidRPr="00295632">
        <w:rPr>
          <w:rFonts w:ascii="Arial" w:hAnsi="Arial" w:cs="Arial"/>
        </w:rPr>
        <w:t xml:space="preserve"> Premium</w:t>
      </w:r>
      <w:r>
        <w:rPr>
          <w:rFonts w:ascii="Arial" w:hAnsi="Arial" w:cs="Arial"/>
        </w:rPr>
        <w:t xml:space="preserve"> (</w:t>
      </w:r>
      <w:r w:rsidRPr="00295632">
        <w:rPr>
          <w:rFonts w:ascii="Arial" w:hAnsi="Arial" w:cs="Arial"/>
          <w:color w:val="000000"/>
        </w:rPr>
        <w:t xml:space="preserve">stumpfmatte </w:t>
      </w:r>
      <w:proofErr w:type="spellStart"/>
      <w:r w:rsidRPr="00295632">
        <w:rPr>
          <w:rFonts w:ascii="Arial" w:hAnsi="Arial" w:cs="Arial"/>
          <w:color w:val="000000"/>
        </w:rPr>
        <w:t>Dispersionssillikat</w:t>
      </w:r>
      <w:proofErr w:type="spellEnd"/>
      <w:r w:rsidRPr="00295632">
        <w:rPr>
          <w:rFonts w:ascii="Arial" w:hAnsi="Arial" w:cs="Arial"/>
          <w:color w:val="000000"/>
        </w:rPr>
        <w:t>-Innenfarbe</w:t>
      </w:r>
      <w:r>
        <w:rPr>
          <w:rFonts w:ascii="Arial" w:hAnsi="Arial" w:cs="Arial"/>
          <w:color w:val="000000"/>
        </w:rPr>
        <w:t>)</w:t>
      </w:r>
    </w:p>
    <w:p w:rsidR="00295632" w:rsidRPr="00295632" w:rsidRDefault="00295632" w:rsidP="00CC5D24">
      <w:pPr>
        <w:pStyle w:val="Listenabsatz"/>
        <w:numPr>
          <w:ilvl w:val="0"/>
          <w:numId w:val="3"/>
        </w:numPr>
        <w:spacing w:line="400" w:lineRule="exact"/>
        <w:ind w:left="567"/>
        <w:rPr>
          <w:rFonts w:ascii="Arial" w:hAnsi="Arial" w:cs="Arial"/>
        </w:rPr>
      </w:pPr>
      <w:proofErr w:type="spellStart"/>
      <w:r w:rsidRPr="00295632">
        <w:rPr>
          <w:rFonts w:ascii="Arial" w:hAnsi="Arial" w:cs="Arial"/>
        </w:rPr>
        <w:t>StoDecosit</w:t>
      </w:r>
      <w:proofErr w:type="spellEnd"/>
      <w:r>
        <w:rPr>
          <w:rFonts w:ascii="Arial" w:hAnsi="Arial" w:cs="Arial"/>
        </w:rPr>
        <w:t xml:space="preserve"> (</w:t>
      </w:r>
      <w:r w:rsidRPr="00295632">
        <w:rPr>
          <w:rFonts w:ascii="Arial" w:hAnsi="Arial" w:cs="Arial"/>
        </w:rPr>
        <w:t>Dispersionssilikat-Innenputz</w:t>
      </w:r>
      <w:r>
        <w:rPr>
          <w:rFonts w:ascii="Arial" w:hAnsi="Arial" w:cs="Arial"/>
        </w:rPr>
        <w:t>)</w:t>
      </w:r>
    </w:p>
    <w:p w:rsidR="00295632" w:rsidRDefault="00295632" w:rsidP="00027C87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Weitere Produkte sind im kostenpflichtigen Teil des Verzeichnis</w:t>
      </w:r>
      <w:r w:rsidR="00CD7BA8">
        <w:rPr>
          <w:rFonts w:cs="Arial"/>
          <w:color w:val="1A1A18"/>
          <w:sz w:val="24"/>
          <w:szCs w:val="24"/>
        </w:rPr>
        <w:t>ses</w:t>
      </w:r>
      <w:r>
        <w:rPr>
          <w:rFonts w:cs="Arial"/>
          <w:color w:val="1A1A18"/>
          <w:sz w:val="24"/>
          <w:szCs w:val="24"/>
        </w:rPr>
        <w:t xml:space="preserve"> zu finden.</w:t>
      </w:r>
    </w:p>
    <w:p w:rsidR="00CC6202" w:rsidRPr="00295632" w:rsidRDefault="00027C87" w:rsidP="00295632">
      <w:pPr>
        <w:autoSpaceDE w:val="0"/>
        <w:autoSpaceDN w:val="0"/>
        <w:adjustRightInd w:val="0"/>
        <w:spacing w:line="400" w:lineRule="exact"/>
        <w:jc w:val="right"/>
        <w:rPr>
          <w:rFonts w:eastAsia="FrutigerNextPro-Regular"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 xml:space="preserve"> ca. </w:t>
      </w:r>
      <w:r w:rsidR="00295632">
        <w:rPr>
          <w:rFonts w:cs="Arial"/>
          <w:i/>
          <w:color w:val="1A1A18"/>
          <w:sz w:val="24"/>
          <w:szCs w:val="24"/>
        </w:rPr>
        <w:t>1.</w:t>
      </w:r>
      <w:r w:rsidR="00CC5D24">
        <w:rPr>
          <w:rFonts w:cs="Arial"/>
          <w:i/>
          <w:color w:val="1A1A18"/>
          <w:sz w:val="24"/>
          <w:szCs w:val="24"/>
        </w:rPr>
        <w:t>7</w:t>
      </w:r>
      <w:r w:rsidR="0007617A">
        <w:rPr>
          <w:rFonts w:cs="Arial"/>
          <w:i/>
          <w:color w:val="1A1A18"/>
          <w:sz w:val="24"/>
          <w:szCs w:val="24"/>
        </w:rPr>
        <w:t>00</w:t>
      </w:r>
      <w:r>
        <w:rPr>
          <w:rFonts w:cs="Arial"/>
          <w:i/>
          <w:color w:val="1A1A18"/>
          <w:sz w:val="24"/>
          <w:szCs w:val="24"/>
        </w:rPr>
        <w:t xml:space="preserve"> </w:t>
      </w:r>
      <w:r w:rsidR="00185129" w:rsidRPr="004B034A">
        <w:rPr>
          <w:rFonts w:cs="Arial"/>
          <w:i/>
          <w:color w:val="1A1A18"/>
          <w:sz w:val="24"/>
          <w:szCs w:val="24"/>
        </w:rPr>
        <w:t>Zeiche</w:t>
      </w:r>
      <w:r w:rsidR="00C616E5" w:rsidRPr="004B034A">
        <w:rPr>
          <w:rFonts w:cs="Arial"/>
          <w:i/>
          <w:color w:val="1A1A18"/>
          <w:sz w:val="24"/>
          <w:szCs w:val="24"/>
        </w:rPr>
        <w:t>n</w:t>
      </w:r>
    </w:p>
    <w:p w:rsidR="00027C87" w:rsidRDefault="00027C87" w:rsidP="00EC0976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62448B" w:rsidRDefault="0062448B">
      <w:pPr>
        <w:spacing w:after="160" w:line="259" w:lineRule="auto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br w:type="page"/>
      </w:r>
    </w:p>
    <w:p w:rsidR="007506AD" w:rsidRPr="00591C81" w:rsidRDefault="00591C81" w:rsidP="00CD62B2">
      <w:pPr>
        <w:spacing w:line="360" w:lineRule="auto"/>
        <w:jc w:val="both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lastRenderedPageBreak/>
        <w:t>Bildunterschrift</w:t>
      </w:r>
    </w:p>
    <w:p w:rsidR="003C167D" w:rsidRDefault="003C167D" w:rsidP="00CD62B2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527685</wp:posOffset>
            </wp:positionV>
            <wp:extent cx="3381375" cy="2257425"/>
            <wp:effectExtent l="19050" t="0" r="9525" b="0"/>
            <wp:wrapTopAndBottom/>
            <wp:docPr id="1" name="Bild 1" descr="\\OMV\daten\Daten-Mac\Sto\Prints\2021\21-21_Sentinel\21-21_Keller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1\21-21_Sentinel\21-21_Keller_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660" w:rsidRDefault="0091605B" w:rsidP="00CD62B2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[21-</w:t>
      </w:r>
      <w:r w:rsidR="00295632">
        <w:rPr>
          <w:rFonts w:cs="Arial"/>
          <w:color w:val="1A1A18"/>
          <w:sz w:val="24"/>
          <w:szCs w:val="24"/>
        </w:rPr>
        <w:t>21_Keller</w:t>
      </w:r>
      <w:r w:rsidR="00DE65C6">
        <w:rPr>
          <w:rFonts w:cs="Arial"/>
          <w:color w:val="1A1A18"/>
          <w:sz w:val="24"/>
          <w:szCs w:val="24"/>
        </w:rPr>
        <w:t>]</w:t>
      </w:r>
    </w:p>
    <w:p w:rsidR="006B57CE" w:rsidRPr="00CD62B2" w:rsidRDefault="00B84660" w:rsidP="00CD62B2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 xml:space="preserve">„Um die ökologische </w:t>
      </w:r>
      <w:r w:rsidR="004A45BE">
        <w:rPr>
          <w:rFonts w:cs="Arial"/>
          <w:i/>
          <w:color w:val="1A1A18"/>
          <w:sz w:val="24"/>
          <w:szCs w:val="24"/>
        </w:rPr>
        <w:t xml:space="preserve">und gesundheitliche </w:t>
      </w:r>
      <w:r>
        <w:rPr>
          <w:rFonts w:cs="Arial"/>
          <w:i/>
          <w:color w:val="1A1A18"/>
          <w:sz w:val="24"/>
          <w:szCs w:val="24"/>
        </w:rPr>
        <w:t>Verträglichkeit unser</w:t>
      </w:r>
      <w:r w:rsidR="00185456">
        <w:rPr>
          <w:rFonts w:cs="Arial"/>
          <w:i/>
          <w:color w:val="1A1A18"/>
          <w:sz w:val="24"/>
          <w:szCs w:val="24"/>
        </w:rPr>
        <w:softHyphen/>
      </w:r>
      <w:r>
        <w:rPr>
          <w:rFonts w:cs="Arial"/>
          <w:i/>
          <w:color w:val="1A1A18"/>
          <w:sz w:val="24"/>
          <w:szCs w:val="24"/>
        </w:rPr>
        <w:t xml:space="preserve">er Baustoffe zu belegen, arbeiten wir eng mit unabhängigen Instituten zusammen“, sagt Michael Keller, im Vorstand der </w:t>
      </w:r>
      <w:proofErr w:type="spellStart"/>
      <w:r>
        <w:rPr>
          <w:rFonts w:cs="Arial"/>
          <w:i/>
          <w:color w:val="1A1A18"/>
          <w:sz w:val="24"/>
          <w:szCs w:val="24"/>
        </w:rPr>
        <w:t>Sto</w:t>
      </w:r>
      <w:proofErr w:type="spellEnd"/>
      <w:r>
        <w:rPr>
          <w:rFonts w:cs="Arial"/>
          <w:i/>
          <w:color w:val="1A1A18"/>
          <w:sz w:val="24"/>
          <w:szCs w:val="24"/>
        </w:rPr>
        <w:t xml:space="preserve"> SE &amp; Co. KGaA für die Nachhaltigkeitsstrategie des WDVS-Herstellers verantwortlich.</w:t>
      </w:r>
    </w:p>
    <w:p w:rsidR="00416E2F" w:rsidRDefault="004B034A" w:rsidP="00CD62B2">
      <w:pPr>
        <w:spacing w:line="360" w:lineRule="auto"/>
        <w:jc w:val="right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Bild: Sto SE &amp; Co. KGaA</w:t>
      </w:r>
    </w:p>
    <w:p w:rsidR="00CC5D24" w:rsidRDefault="00CC5D24">
      <w:pPr>
        <w:spacing w:after="160" w:line="259" w:lineRule="auto"/>
        <w:rPr>
          <w:rFonts w:eastAsia="Times New Roman" w:cs="Arial"/>
          <w:bCs/>
          <w:sz w:val="24"/>
          <w:szCs w:val="18"/>
          <w:u w:color="000000" w:themeColor="text1"/>
        </w:rPr>
      </w:pPr>
    </w:p>
    <w:p w:rsidR="0062448B" w:rsidRPr="0062448B" w:rsidRDefault="0062448B">
      <w:pPr>
        <w:spacing w:after="160" w:line="259" w:lineRule="auto"/>
        <w:rPr>
          <w:rFonts w:eastAsia="Times New Roman" w:cs="Arial"/>
          <w:bCs/>
          <w:sz w:val="24"/>
          <w:szCs w:val="18"/>
          <w:u w:color="000000" w:themeColor="text1"/>
        </w:rPr>
      </w:pPr>
    </w:p>
    <w:p w:rsidR="00977DCA" w:rsidRPr="007E0BE5" w:rsidRDefault="00977DCA" w:rsidP="006B57CE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7E0BE5" w:rsidRDefault="00977DCA" w:rsidP="006B57CE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proofErr w:type="spellStart"/>
      <w:r>
        <w:rPr>
          <w:rFonts w:cs="Arial"/>
          <w:b/>
          <w:bCs/>
          <w:sz w:val="18"/>
          <w:szCs w:val="18"/>
          <w:u w:color="000000" w:themeColor="text1"/>
        </w:rPr>
        <w:t>pr</w:t>
      </w:r>
      <w:proofErr w:type="spellEnd"/>
      <w:r>
        <w:rPr>
          <w:rFonts w:cs="Arial"/>
          <w:b/>
          <w:bCs/>
          <w:sz w:val="18"/>
          <w:szCs w:val="18"/>
          <w:u w:color="000000" w:themeColor="text1"/>
        </w:rPr>
        <w:t xml:space="preserve">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977DCA" w:rsidRPr="00333CB3" w:rsidRDefault="00977DCA" w:rsidP="006B57CE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977DCA" w:rsidRPr="00E75D63" w:rsidRDefault="00977DCA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4B034A">
      <w:headerReference w:type="default" r:id="rId12"/>
      <w:footerReference w:type="default" r:id="rId13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089" w:rsidRDefault="004C7089" w:rsidP="007506AD">
      <w:r>
        <w:separator/>
      </w:r>
    </w:p>
  </w:endnote>
  <w:endnote w:type="continuationSeparator" w:id="0">
    <w:p w:rsidR="004C7089" w:rsidRDefault="004C7089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089" w:rsidRPr="00C56A7F" w:rsidRDefault="004C7089" w:rsidP="00075080">
    <w:pPr>
      <w:pStyle w:val="Fuzeile"/>
      <w:rPr>
        <w:sz w:val="18"/>
        <w:szCs w:val="18"/>
      </w:rPr>
    </w:pPr>
  </w:p>
  <w:p w:rsidR="004C7089" w:rsidRPr="00A36461" w:rsidRDefault="00057B10" w:rsidP="00075080">
    <w:pPr>
      <w:pStyle w:val="Fuzeile"/>
      <w:rPr>
        <w:rFonts w:cs="Arial"/>
        <w:sz w:val="18"/>
        <w:szCs w:val="18"/>
      </w:rPr>
    </w:pPr>
    <w:fldSimple w:instr=" FILENAME  \* Caps \p  \* MERGEFORMAT ">
      <w:r w:rsidR="00F85068" w:rsidRPr="00F85068">
        <w:rPr>
          <w:rFonts w:cs="Arial"/>
          <w:noProof/>
          <w:sz w:val="18"/>
          <w:szCs w:val="18"/>
        </w:rPr>
        <w:t>\\OMV\Daten\Daten-PC\Sto\2021\Texte\21-21-Sentinel_Final_Mibi</w:t>
      </w:r>
      <w:r w:rsidR="00F85068">
        <w:rPr>
          <w:noProof/>
          <w:sz w:val="18"/>
          <w:szCs w:val="18"/>
        </w:rPr>
        <w:t>.Docx</w:t>
      </w:r>
    </w:fldSimple>
    <w:r w:rsidR="004C7089" w:rsidRPr="00C56A7F">
      <w:rPr>
        <w:rFonts w:cs="Arial"/>
        <w:sz w:val="18"/>
        <w:szCs w:val="18"/>
      </w:rPr>
      <w:t xml:space="preserve"> </w:t>
    </w:r>
  </w:p>
  <w:p w:rsidR="004C7089" w:rsidRDefault="004C7089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057B10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057B10" w:rsidRPr="00620719">
      <w:rPr>
        <w:sz w:val="18"/>
        <w:szCs w:val="18"/>
      </w:rPr>
      <w:fldChar w:fldCharType="separate"/>
    </w:r>
    <w:r w:rsidR="00510929">
      <w:rPr>
        <w:noProof/>
        <w:sz w:val="18"/>
        <w:szCs w:val="18"/>
      </w:rPr>
      <w:t>3</w:t>
    </w:r>
    <w:r w:rsidR="00057B10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057B10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057B10" w:rsidRPr="00620719">
      <w:rPr>
        <w:sz w:val="18"/>
        <w:szCs w:val="18"/>
      </w:rPr>
      <w:fldChar w:fldCharType="separate"/>
    </w:r>
    <w:r w:rsidR="00510929">
      <w:rPr>
        <w:noProof/>
        <w:sz w:val="18"/>
        <w:szCs w:val="18"/>
      </w:rPr>
      <w:t>3</w:t>
    </w:r>
    <w:r w:rsidR="00057B10"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089" w:rsidRDefault="004C7089" w:rsidP="007506AD">
      <w:r>
        <w:separator/>
      </w:r>
    </w:p>
  </w:footnote>
  <w:footnote w:type="continuationSeparator" w:id="0">
    <w:p w:rsidR="004C7089" w:rsidRDefault="004C7089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4C7089" w:rsidRDefault="004C7089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057B10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057B10" w:rsidRPr="00AC6477">
          <w:rPr>
            <w:sz w:val="22"/>
            <w:szCs w:val="22"/>
          </w:rPr>
          <w:fldChar w:fldCharType="separate"/>
        </w:r>
        <w:r w:rsidR="00510929">
          <w:rPr>
            <w:noProof/>
            <w:sz w:val="22"/>
            <w:szCs w:val="22"/>
          </w:rPr>
          <w:t>3</w:t>
        </w:r>
        <w:r w:rsidR="00057B10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4C7089" w:rsidRDefault="004C7089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B71E5"/>
    <w:multiLevelType w:val="hybridMultilevel"/>
    <w:tmpl w:val="41FCB628"/>
    <w:lvl w:ilvl="0" w:tplc="040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>
    <w:nsid w:val="7CC7398B"/>
    <w:multiLevelType w:val="hybridMultilevel"/>
    <w:tmpl w:val="A022BC50"/>
    <w:lvl w:ilvl="0" w:tplc="C0561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erg Klaus">
    <w15:presenceInfo w15:providerId="AD" w15:userId="S::j.klaus@sto.com::12b4b01b-b5ec-4162-a780-c03de8f2780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0078F"/>
    <w:rsid w:val="00007FC4"/>
    <w:rsid w:val="0002746B"/>
    <w:rsid w:val="00027C87"/>
    <w:rsid w:val="0005011E"/>
    <w:rsid w:val="00052D75"/>
    <w:rsid w:val="00057B10"/>
    <w:rsid w:val="0007181C"/>
    <w:rsid w:val="00075080"/>
    <w:rsid w:val="0007617A"/>
    <w:rsid w:val="0008788B"/>
    <w:rsid w:val="000A695E"/>
    <w:rsid w:val="000E6098"/>
    <w:rsid w:val="00106F39"/>
    <w:rsid w:val="00130723"/>
    <w:rsid w:val="00145634"/>
    <w:rsid w:val="00160585"/>
    <w:rsid w:val="00160877"/>
    <w:rsid w:val="00165054"/>
    <w:rsid w:val="00184391"/>
    <w:rsid w:val="00185129"/>
    <w:rsid w:val="00185456"/>
    <w:rsid w:val="001A4789"/>
    <w:rsid w:val="001C04B0"/>
    <w:rsid w:val="001C2D38"/>
    <w:rsid w:val="001C41AA"/>
    <w:rsid w:val="001D63F3"/>
    <w:rsid w:val="002267AE"/>
    <w:rsid w:val="0029282A"/>
    <w:rsid w:val="00295632"/>
    <w:rsid w:val="002C1203"/>
    <w:rsid w:val="002E1B4C"/>
    <w:rsid w:val="002E7870"/>
    <w:rsid w:val="00321C25"/>
    <w:rsid w:val="00386F3E"/>
    <w:rsid w:val="003A39FB"/>
    <w:rsid w:val="003C167D"/>
    <w:rsid w:val="003D27E3"/>
    <w:rsid w:val="003F3FAB"/>
    <w:rsid w:val="00416E2F"/>
    <w:rsid w:val="0047411E"/>
    <w:rsid w:val="00476868"/>
    <w:rsid w:val="004A45BE"/>
    <w:rsid w:val="004B034A"/>
    <w:rsid w:val="004C4834"/>
    <w:rsid w:val="004C667B"/>
    <w:rsid w:val="004C7089"/>
    <w:rsid w:val="0050055C"/>
    <w:rsid w:val="00510929"/>
    <w:rsid w:val="00515D0E"/>
    <w:rsid w:val="00516D19"/>
    <w:rsid w:val="005254B4"/>
    <w:rsid w:val="0053146C"/>
    <w:rsid w:val="00543DEE"/>
    <w:rsid w:val="00591C81"/>
    <w:rsid w:val="00596DD2"/>
    <w:rsid w:val="005C03EC"/>
    <w:rsid w:val="005C06E1"/>
    <w:rsid w:val="005C757A"/>
    <w:rsid w:val="005D23B3"/>
    <w:rsid w:val="005E19BB"/>
    <w:rsid w:val="005E1CEF"/>
    <w:rsid w:val="005E33B3"/>
    <w:rsid w:val="005F0789"/>
    <w:rsid w:val="005F652E"/>
    <w:rsid w:val="00604B30"/>
    <w:rsid w:val="006213DB"/>
    <w:rsid w:val="0062448B"/>
    <w:rsid w:val="00631B3C"/>
    <w:rsid w:val="00634773"/>
    <w:rsid w:val="00653E37"/>
    <w:rsid w:val="00681AD8"/>
    <w:rsid w:val="0069713E"/>
    <w:rsid w:val="006B57CE"/>
    <w:rsid w:val="006E0521"/>
    <w:rsid w:val="007076E8"/>
    <w:rsid w:val="00740494"/>
    <w:rsid w:val="007506AD"/>
    <w:rsid w:val="007509A3"/>
    <w:rsid w:val="007625E1"/>
    <w:rsid w:val="00766EFB"/>
    <w:rsid w:val="007744E2"/>
    <w:rsid w:val="0078231A"/>
    <w:rsid w:val="007A0F1A"/>
    <w:rsid w:val="007B5B7B"/>
    <w:rsid w:val="007D1236"/>
    <w:rsid w:val="007E02DB"/>
    <w:rsid w:val="007E334A"/>
    <w:rsid w:val="00824B40"/>
    <w:rsid w:val="00852B92"/>
    <w:rsid w:val="00863260"/>
    <w:rsid w:val="00867B5C"/>
    <w:rsid w:val="008C49E6"/>
    <w:rsid w:val="008D3409"/>
    <w:rsid w:val="00902E31"/>
    <w:rsid w:val="00907F26"/>
    <w:rsid w:val="00911249"/>
    <w:rsid w:val="0091605B"/>
    <w:rsid w:val="00922CFF"/>
    <w:rsid w:val="0092710F"/>
    <w:rsid w:val="0093035F"/>
    <w:rsid w:val="009423F3"/>
    <w:rsid w:val="009551E0"/>
    <w:rsid w:val="00961B9A"/>
    <w:rsid w:val="00977DCA"/>
    <w:rsid w:val="00981ADE"/>
    <w:rsid w:val="00987946"/>
    <w:rsid w:val="00992C66"/>
    <w:rsid w:val="009C6F7E"/>
    <w:rsid w:val="009E3EBE"/>
    <w:rsid w:val="009F740D"/>
    <w:rsid w:val="00A2705F"/>
    <w:rsid w:val="00A34B89"/>
    <w:rsid w:val="00A36461"/>
    <w:rsid w:val="00A45245"/>
    <w:rsid w:val="00A96389"/>
    <w:rsid w:val="00AD0C81"/>
    <w:rsid w:val="00AD1D85"/>
    <w:rsid w:val="00AD4E41"/>
    <w:rsid w:val="00AF1346"/>
    <w:rsid w:val="00B40D9B"/>
    <w:rsid w:val="00B41F12"/>
    <w:rsid w:val="00B422F6"/>
    <w:rsid w:val="00B84660"/>
    <w:rsid w:val="00B958F0"/>
    <w:rsid w:val="00BA2074"/>
    <w:rsid w:val="00BC6E6B"/>
    <w:rsid w:val="00BD12AA"/>
    <w:rsid w:val="00BD7491"/>
    <w:rsid w:val="00BF53D9"/>
    <w:rsid w:val="00C10DFF"/>
    <w:rsid w:val="00C14760"/>
    <w:rsid w:val="00C24EC2"/>
    <w:rsid w:val="00C27B8E"/>
    <w:rsid w:val="00C52623"/>
    <w:rsid w:val="00C56A7F"/>
    <w:rsid w:val="00C616E5"/>
    <w:rsid w:val="00C74F54"/>
    <w:rsid w:val="00C84138"/>
    <w:rsid w:val="00C87991"/>
    <w:rsid w:val="00CC5D24"/>
    <w:rsid w:val="00CC6202"/>
    <w:rsid w:val="00CD62B2"/>
    <w:rsid w:val="00CD7BA8"/>
    <w:rsid w:val="00CE7218"/>
    <w:rsid w:val="00D5170C"/>
    <w:rsid w:val="00D519CE"/>
    <w:rsid w:val="00DA0EAC"/>
    <w:rsid w:val="00DA4E32"/>
    <w:rsid w:val="00DE35FF"/>
    <w:rsid w:val="00DE65C6"/>
    <w:rsid w:val="00DF2914"/>
    <w:rsid w:val="00E00CE6"/>
    <w:rsid w:val="00E53397"/>
    <w:rsid w:val="00E75D63"/>
    <w:rsid w:val="00E8619F"/>
    <w:rsid w:val="00EA6903"/>
    <w:rsid w:val="00EC0976"/>
    <w:rsid w:val="00F26E68"/>
    <w:rsid w:val="00F71E96"/>
    <w:rsid w:val="00F85068"/>
    <w:rsid w:val="00F94A74"/>
    <w:rsid w:val="00FA21FF"/>
    <w:rsid w:val="00FA3FBB"/>
    <w:rsid w:val="00FD5F04"/>
    <w:rsid w:val="0A675A33"/>
    <w:rsid w:val="0D13FDB4"/>
    <w:rsid w:val="0FCC2F9D"/>
    <w:rsid w:val="151F0F99"/>
    <w:rsid w:val="15AE93DF"/>
    <w:rsid w:val="162BFAE9"/>
    <w:rsid w:val="1C821410"/>
    <w:rsid w:val="2069AFC6"/>
    <w:rsid w:val="248D25F5"/>
    <w:rsid w:val="27237294"/>
    <w:rsid w:val="2FFB52FE"/>
    <w:rsid w:val="3D4780AA"/>
    <w:rsid w:val="488EB08C"/>
    <w:rsid w:val="48C453CE"/>
    <w:rsid w:val="521F4F8A"/>
    <w:rsid w:val="5734C173"/>
    <w:rsid w:val="5942E286"/>
    <w:rsid w:val="5A950DB8"/>
    <w:rsid w:val="5F2546C8"/>
    <w:rsid w:val="65B70262"/>
    <w:rsid w:val="67E13B6A"/>
    <w:rsid w:val="6BF27390"/>
    <w:rsid w:val="71C69EB8"/>
    <w:rsid w:val="724AD0DA"/>
    <w:rsid w:val="783BA39D"/>
    <w:rsid w:val="78B1673E"/>
    <w:rsid w:val="7987C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12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1249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1249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2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249"/>
    <w:rPr>
      <w:b/>
      <w:bCs/>
      <w:szCs w:val="20"/>
    </w:rPr>
  </w:style>
  <w:style w:type="character" w:styleId="Hyperlink">
    <w:name w:val="Hyperlink"/>
    <w:basedOn w:val="Absatz-Standardschriftart"/>
    <w:uiPriority w:val="99"/>
    <w:unhideWhenUsed/>
    <w:rsid w:val="00027C87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CC6202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295632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2" ma:contentTypeDescription="Ein neues Dokument erstellen." ma:contentTypeScope="" ma:versionID="3ae666780dd75fa01697c4f5cb31de6b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20149305f67c7bad30aae165e34c7969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637B8-BE92-42F7-81D2-DF3F7EEEAE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886A83-A346-4957-AD18-0705F3303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CD9EC-3C99-46D4-87DA-0E207644D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67CA04-DFDD-4711-9E88-D9FF68DC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5</cp:revision>
  <cp:lastPrinted>2021-08-04T07:10:00Z</cp:lastPrinted>
  <dcterms:created xsi:type="dcterms:W3CDTF">2021-08-04T07:10:00Z</dcterms:created>
  <dcterms:modified xsi:type="dcterms:W3CDTF">2021-08-04T07:13:00Z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