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4D9" w:rsidRPr="0018655A" w:rsidRDefault="008244D9" w:rsidP="008244D9">
      <w:pPr>
        <w:pStyle w:val="Kopfzeile"/>
        <w:tabs>
          <w:tab w:val="clear" w:pos="4536"/>
          <w:tab w:val="clear" w:pos="9072"/>
          <w:tab w:val="left" w:pos="182"/>
        </w:tabs>
        <w:spacing w:line="400" w:lineRule="exact"/>
        <w:jc w:val="both"/>
        <w:rPr>
          <w:rFonts w:cs="Arial"/>
          <w:sz w:val="18"/>
        </w:rPr>
      </w:pPr>
      <w:r w:rsidRPr="0018655A">
        <w:rPr>
          <w:rFonts w:cs="Arial"/>
          <w:sz w:val="18"/>
        </w:rPr>
        <w:t xml:space="preserve">Text steht online unter: pr-nord.de </w:t>
      </w:r>
      <w:r w:rsidRPr="0018655A">
        <w:rPr>
          <w:rFonts w:cs="Arial"/>
          <w:sz w:val="18"/>
        </w:rPr>
        <w:sym w:font="Wingdings" w:char="F0E0"/>
      </w:r>
      <w:r w:rsidRPr="0018655A">
        <w:rPr>
          <w:rFonts w:cs="Arial"/>
          <w:sz w:val="18"/>
        </w:rPr>
        <w:t xml:space="preserve"> Pressezentrum </w:t>
      </w:r>
      <w:r w:rsidRPr="0018655A">
        <w:rPr>
          <w:rFonts w:cs="Arial"/>
          <w:sz w:val="18"/>
        </w:rPr>
        <w:sym w:font="Wingdings" w:char="F0E0"/>
      </w:r>
      <w:r w:rsidRPr="0018655A">
        <w:rPr>
          <w:rFonts w:cs="Arial"/>
          <w:sz w:val="18"/>
        </w:rPr>
        <w:t xml:space="preserve"> Pressetexte /-</w:t>
      </w:r>
      <w:proofErr w:type="spellStart"/>
      <w:r w:rsidRPr="0018655A">
        <w:rPr>
          <w:rFonts w:cs="Arial"/>
          <w:sz w:val="18"/>
        </w:rPr>
        <w:t>fotos</w:t>
      </w:r>
      <w:proofErr w:type="spellEnd"/>
      <w:r w:rsidRPr="0018655A">
        <w:rPr>
          <w:rFonts w:cs="Arial"/>
          <w:sz w:val="18"/>
        </w:rPr>
        <w:t xml:space="preserve"> </w:t>
      </w:r>
    </w:p>
    <w:p w:rsidR="008244D9" w:rsidRPr="0018655A" w:rsidRDefault="00B80707" w:rsidP="00EB7763">
      <w:pPr>
        <w:spacing w:line="400" w:lineRule="exact"/>
        <w:jc w:val="right"/>
        <w:rPr>
          <w:rFonts w:cs="Arial"/>
          <w:bCs/>
          <w:sz w:val="18"/>
          <w:szCs w:val="18"/>
        </w:rPr>
      </w:pPr>
      <w:r>
        <w:rPr>
          <w:rFonts w:cs="Arial"/>
          <w:bCs/>
          <w:sz w:val="18"/>
          <w:szCs w:val="18"/>
        </w:rPr>
        <w:t>04</w:t>
      </w:r>
      <w:r w:rsidR="00CF11F9">
        <w:rPr>
          <w:rFonts w:cs="Arial"/>
          <w:bCs/>
          <w:sz w:val="18"/>
          <w:szCs w:val="18"/>
        </w:rPr>
        <w:t>/</w:t>
      </w:r>
      <w:r w:rsidR="00AC5169">
        <w:rPr>
          <w:rFonts w:cs="Arial"/>
          <w:bCs/>
          <w:sz w:val="18"/>
          <w:szCs w:val="18"/>
        </w:rPr>
        <w:t>20-22</w:t>
      </w:r>
    </w:p>
    <w:p w:rsidR="000C4356" w:rsidRDefault="000C4356" w:rsidP="000C4356">
      <w:pPr>
        <w:spacing w:line="400" w:lineRule="exact"/>
        <w:rPr>
          <w:b/>
          <w:bCs/>
          <w:sz w:val="40"/>
          <w:szCs w:val="40"/>
        </w:rPr>
      </w:pPr>
    </w:p>
    <w:p w:rsidR="000C4356" w:rsidRPr="00AC5169" w:rsidRDefault="000C4356" w:rsidP="000C4356">
      <w:pPr>
        <w:spacing w:line="400" w:lineRule="exact"/>
        <w:rPr>
          <w:b/>
          <w:bCs/>
          <w:sz w:val="40"/>
          <w:szCs w:val="40"/>
        </w:rPr>
      </w:pPr>
      <w:r w:rsidRPr="00AC5169">
        <w:rPr>
          <w:b/>
          <w:bCs/>
          <w:sz w:val="40"/>
          <w:szCs w:val="40"/>
        </w:rPr>
        <w:t>Sto: Verkaufscenter wieder offen</w:t>
      </w:r>
    </w:p>
    <w:p w:rsidR="000C4356" w:rsidRDefault="000C4356" w:rsidP="008244D9">
      <w:pPr>
        <w:spacing w:line="400" w:lineRule="exact"/>
        <w:rPr>
          <w:sz w:val="28"/>
          <w:szCs w:val="28"/>
          <w:u w:val="single"/>
        </w:rPr>
      </w:pPr>
    </w:p>
    <w:p w:rsidR="00AC5169" w:rsidRPr="000C4356" w:rsidRDefault="00D30EAF" w:rsidP="000C4356">
      <w:pPr>
        <w:spacing w:line="400" w:lineRule="exact"/>
        <w:jc w:val="both"/>
        <w:rPr>
          <w:b/>
          <w:sz w:val="24"/>
          <w:szCs w:val="24"/>
        </w:rPr>
      </w:pPr>
      <w:r w:rsidRPr="000C4356">
        <w:rPr>
          <w:b/>
          <w:sz w:val="24"/>
          <w:szCs w:val="24"/>
        </w:rPr>
        <w:t>Ab Montag, den 27. April 2020, sind die Verkaufscenter des Baustoffproduzenten Sto in Deutschland wieder für Fachhandwerker zugänglich.</w:t>
      </w:r>
    </w:p>
    <w:p w:rsidR="00D30EAF" w:rsidRPr="008244D9" w:rsidRDefault="00D30EAF" w:rsidP="008244D9">
      <w:pPr>
        <w:spacing w:line="400" w:lineRule="exact"/>
        <w:rPr>
          <w:sz w:val="28"/>
          <w:szCs w:val="28"/>
          <w:u w:val="single"/>
        </w:rPr>
      </w:pPr>
    </w:p>
    <w:p w:rsidR="00D30EAF" w:rsidRPr="00D30EAF" w:rsidRDefault="00D30EAF" w:rsidP="00D30EAF">
      <w:pPr>
        <w:spacing w:line="400" w:lineRule="exact"/>
        <w:jc w:val="both"/>
        <w:rPr>
          <w:bCs/>
          <w:sz w:val="24"/>
          <w:szCs w:val="24"/>
        </w:rPr>
      </w:pPr>
      <w:r w:rsidRPr="00D30EAF">
        <w:rPr>
          <w:bCs/>
          <w:sz w:val="24"/>
          <w:szCs w:val="24"/>
        </w:rPr>
        <w:t>Nachdem zuvor meist nur noch telefonisch von Sto-</w:t>
      </w:r>
      <w:proofErr w:type="spellStart"/>
      <w:r w:rsidRPr="00D30EAF">
        <w:rPr>
          <w:bCs/>
          <w:sz w:val="24"/>
          <w:szCs w:val="24"/>
        </w:rPr>
        <w:t>Mitar</w:t>
      </w:r>
      <w:r w:rsidR="000C4356">
        <w:rPr>
          <w:bCs/>
          <w:sz w:val="24"/>
          <w:szCs w:val="24"/>
        </w:rPr>
        <w:softHyphen/>
      </w:r>
      <w:r w:rsidRPr="00D30EAF">
        <w:rPr>
          <w:bCs/>
          <w:sz w:val="24"/>
          <w:szCs w:val="24"/>
        </w:rPr>
        <w:t>beiterInnen</w:t>
      </w:r>
      <w:proofErr w:type="spellEnd"/>
      <w:r w:rsidRPr="00D30EAF">
        <w:rPr>
          <w:bCs/>
          <w:sz w:val="24"/>
          <w:szCs w:val="24"/>
        </w:rPr>
        <w:t xml:space="preserve"> beraten worden war und die Abholung bestellter Ware ohne persönlichen Kontakt von Sto-</w:t>
      </w:r>
      <w:proofErr w:type="spellStart"/>
      <w:r w:rsidRPr="00D30EAF">
        <w:rPr>
          <w:bCs/>
          <w:sz w:val="24"/>
          <w:szCs w:val="24"/>
        </w:rPr>
        <w:t>MitarbeiterInnen</w:t>
      </w:r>
      <w:proofErr w:type="spellEnd"/>
      <w:r w:rsidRPr="00D30EAF">
        <w:rPr>
          <w:bCs/>
          <w:sz w:val="24"/>
          <w:szCs w:val="24"/>
        </w:rPr>
        <w:t xml:space="preserve"> mit ihren Kunden erfolgte, wurden jetzt durch den Einsatz von Hygiene-Schutzmaßnahmen in den Verkaufsräumen die Voraussetzung geschaffen, den Kontakt und die Kommunikation vor Ort mit Kunden wieder einfacher und besser zu gestalten. Da es aber nach wie vor darum geht, Infektionsrisiken zu minimieren, hat Sto zum Schutz von Kunden und Belegschaft einige Maßnahmen getroffen.</w:t>
      </w:r>
    </w:p>
    <w:p w:rsidR="00D30EAF" w:rsidRPr="00D30EAF" w:rsidRDefault="00D30EAF" w:rsidP="00D30EAF">
      <w:pPr>
        <w:spacing w:line="400" w:lineRule="exact"/>
        <w:jc w:val="both"/>
        <w:rPr>
          <w:bCs/>
          <w:sz w:val="24"/>
          <w:szCs w:val="24"/>
        </w:rPr>
      </w:pPr>
    </w:p>
    <w:p w:rsidR="00D30EAF" w:rsidRPr="00D30EAF" w:rsidRDefault="00D30EAF" w:rsidP="00D30EAF">
      <w:pPr>
        <w:spacing w:line="400" w:lineRule="exact"/>
        <w:jc w:val="both"/>
        <w:rPr>
          <w:bCs/>
          <w:sz w:val="24"/>
          <w:szCs w:val="24"/>
        </w:rPr>
      </w:pPr>
      <w:r w:rsidRPr="00D30EAF">
        <w:rPr>
          <w:bCs/>
          <w:sz w:val="24"/>
          <w:szCs w:val="24"/>
        </w:rPr>
        <w:t>Beispielsweise bleibt der Publikumsverkehr vorerst noch eingeschränkt. Konkret haben immer nur so viele Kunden gleichzeitig Zutritt zu den Verkaufsräumen, wie Mitarbeiter für den Service bereit stehen. Abstands- und Hygienevorschriften sind einzuhalten. Um dies zu erleichtern, finden sich auf den Böden aufgeklebte Abstandshinweise und Zonenbegren</w:t>
      </w:r>
      <w:r w:rsidR="000C4356">
        <w:rPr>
          <w:bCs/>
          <w:sz w:val="24"/>
          <w:szCs w:val="24"/>
        </w:rPr>
        <w:softHyphen/>
      </w:r>
      <w:r w:rsidRPr="00D30EAF">
        <w:rPr>
          <w:bCs/>
          <w:sz w:val="24"/>
          <w:szCs w:val="24"/>
        </w:rPr>
        <w:t xml:space="preserve">zungen. Auf den Theken werden Hygieneschutzwände aus Plexiglas montiert, um Kunden und Personal weitestgehend zu schützen. Fachhandwerker müssen innerhalb der Sto-Verkaufsräume der Tragepflicht einer Mund-Nasen-Bedeckung </w:t>
      </w:r>
      <w:r w:rsidRPr="00D30EAF">
        <w:rPr>
          <w:bCs/>
          <w:sz w:val="24"/>
          <w:szCs w:val="24"/>
        </w:rPr>
        <w:lastRenderedPageBreak/>
        <w:t>nachkommen</w:t>
      </w:r>
      <w:r w:rsidR="009F7BE9">
        <w:rPr>
          <w:bCs/>
          <w:sz w:val="24"/>
          <w:szCs w:val="24"/>
        </w:rPr>
        <w:t xml:space="preserve">, </w:t>
      </w:r>
      <w:r w:rsidR="009F7BE9" w:rsidRPr="009F7BE9">
        <w:rPr>
          <w:bCs/>
          <w:sz w:val="24"/>
          <w:szCs w:val="24"/>
        </w:rPr>
        <w:t>wo dies durch Landesbestimmungen gefordert ist</w:t>
      </w:r>
      <w:r w:rsidRPr="00D30EAF">
        <w:rPr>
          <w:bCs/>
          <w:sz w:val="24"/>
          <w:szCs w:val="24"/>
        </w:rPr>
        <w:t xml:space="preserve">. Die Versorgung der Kunden mit Sto-Produkten – so der Baustoffhersteller – funktioniere uneingeschränkt. Es zeichne sich auch keine Verschlechterung dieser Lage ab. </w:t>
      </w:r>
    </w:p>
    <w:p w:rsidR="00D30EAF" w:rsidRPr="00D30EAF" w:rsidRDefault="00D30EAF" w:rsidP="00D30EAF">
      <w:pPr>
        <w:spacing w:line="400" w:lineRule="exact"/>
        <w:jc w:val="both"/>
        <w:rPr>
          <w:bCs/>
          <w:sz w:val="24"/>
          <w:szCs w:val="24"/>
        </w:rPr>
      </w:pPr>
    </w:p>
    <w:p w:rsidR="00D30EAF" w:rsidRPr="00D30EAF" w:rsidRDefault="00D30EAF" w:rsidP="00D30EAF">
      <w:pPr>
        <w:spacing w:line="400" w:lineRule="exact"/>
        <w:jc w:val="both"/>
        <w:rPr>
          <w:b/>
          <w:bCs/>
          <w:sz w:val="24"/>
          <w:szCs w:val="24"/>
        </w:rPr>
      </w:pPr>
      <w:r w:rsidRPr="00D30EAF">
        <w:rPr>
          <w:b/>
          <w:bCs/>
          <w:sz w:val="24"/>
          <w:szCs w:val="24"/>
        </w:rPr>
        <w:t>Unterstützung obdachlos gewordener Jugendlicher</w:t>
      </w:r>
    </w:p>
    <w:p w:rsidR="00D30EAF" w:rsidRPr="00D30EAF" w:rsidRDefault="00D30EAF" w:rsidP="00D30EAF">
      <w:pPr>
        <w:spacing w:line="400" w:lineRule="exact"/>
        <w:jc w:val="both"/>
        <w:rPr>
          <w:bCs/>
          <w:sz w:val="24"/>
          <w:szCs w:val="24"/>
        </w:rPr>
      </w:pPr>
    </w:p>
    <w:p w:rsidR="00D30EAF" w:rsidRDefault="00D30EAF" w:rsidP="00D30EAF">
      <w:pPr>
        <w:spacing w:line="400" w:lineRule="exact"/>
        <w:jc w:val="both"/>
        <w:rPr>
          <w:bCs/>
          <w:sz w:val="24"/>
          <w:szCs w:val="24"/>
        </w:rPr>
      </w:pPr>
      <w:r w:rsidRPr="00D30EAF">
        <w:rPr>
          <w:bCs/>
          <w:sz w:val="24"/>
          <w:szCs w:val="24"/>
        </w:rPr>
        <w:t>Sto übernimmt in diesen Tagen auch zusätzliche gesellschaft</w:t>
      </w:r>
      <w:r w:rsidR="000C4356">
        <w:rPr>
          <w:bCs/>
          <w:sz w:val="24"/>
          <w:szCs w:val="24"/>
        </w:rPr>
        <w:softHyphen/>
      </w:r>
      <w:r w:rsidRPr="00D30EAF">
        <w:rPr>
          <w:bCs/>
          <w:sz w:val="24"/>
          <w:szCs w:val="24"/>
        </w:rPr>
        <w:t xml:space="preserve">liche Verantwortung. Unterstützung erfahren sollen obdachlose Jugendliche – jene, die bereits auf der Straße leben und vor allem diejenigen, die jetzt wegen häuslicher Gewalt in der Krise ihr Zuhause verlassen und nirgendwo Zuflucht finden. Die Stiftung „Off Road Kids“ nimmt sich dieser in Not geratenen Jugendlichen mit professionellen Streetworkern und </w:t>
      </w:r>
      <w:proofErr w:type="spellStart"/>
      <w:r w:rsidRPr="00D30EAF">
        <w:rPr>
          <w:bCs/>
          <w:sz w:val="24"/>
          <w:szCs w:val="24"/>
        </w:rPr>
        <w:t>Auffang</w:t>
      </w:r>
      <w:r w:rsidR="000C4356">
        <w:rPr>
          <w:bCs/>
          <w:sz w:val="24"/>
          <w:szCs w:val="24"/>
        </w:rPr>
        <w:softHyphen/>
      </w:r>
      <w:r w:rsidRPr="00D30EAF">
        <w:rPr>
          <w:bCs/>
          <w:sz w:val="24"/>
          <w:szCs w:val="24"/>
        </w:rPr>
        <w:t>stationen</w:t>
      </w:r>
      <w:proofErr w:type="spellEnd"/>
      <w:r w:rsidRPr="00D30EAF">
        <w:rPr>
          <w:bCs/>
          <w:sz w:val="24"/>
          <w:szCs w:val="24"/>
        </w:rPr>
        <w:t xml:space="preserve"> in deutschen Großstädten an. Die Arbeit der gemein</w:t>
      </w:r>
      <w:r w:rsidR="000C4356">
        <w:rPr>
          <w:bCs/>
          <w:sz w:val="24"/>
          <w:szCs w:val="24"/>
        </w:rPr>
        <w:softHyphen/>
      </w:r>
      <w:r w:rsidRPr="00D30EAF">
        <w:rPr>
          <w:bCs/>
          <w:sz w:val="24"/>
          <w:szCs w:val="24"/>
        </w:rPr>
        <w:t>nützigen Organisation wird von Sto jetzt mit € 10.000,- unter</w:t>
      </w:r>
      <w:r w:rsidR="000C4356">
        <w:rPr>
          <w:bCs/>
          <w:sz w:val="24"/>
          <w:szCs w:val="24"/>
        </w:rPr>
        <w:softHyphen/>
      </w:r>
      <w:r w:rsidRPr="00D30EAF">
        <w:rPr>
          <w:bCs/>
          <w:sz w:val="24"/>
          <w:szCs w:val="24"/>
        </w:rPr>
        <w:t>stützt. Der Betrag kann von der Sto-Belegschaft weiter erhöht werden. Schließlich umfasst die im Leitbild des Unternehmens verankerte Mission „Bewusst bauen“ nicht zuletzt auch die menschenwürdig schützende Funktion von Gebäuden.</w:t>
      </w:r>
    </w:p>
    <w:p w:rsidR="000C4356" w:rsidRPr="00D30EAF" w:rsidRDefault="000C4356" w:rsidP="00D30EAF">
      <w:pPr>
        <w:spacing w:line="400" w:lineRule="exact"/>
        <w:jc w:val="both"/>
        <w:rPr>
          <w:bCs/>
          <w:sz w:val="24"/>
          <w:szCs w:val="24"/>
        </w:rPr>
      </w:pPr>
    </w:p>
    <w:p w:rsidR="00210812" w:rsidRPr="00D30EAF" w:rsidRDefault="00D30EAF" w:rsidP="00D30EAF">
      <w:pPr>
        <w:spacing w:line="400" w:lineRule="exact"/>
        <w:jc w:val="both"/>
        <w:rPr>
          <w:sz w:val="24"/>
          <w:szCs w:val="24"/>
        </w:rPr>
      </w:pPr>
      <w:r w:rsidRPr="00D30EAF">
        <w:rPr>
          <w:bCs/>
          <w:sz w:val="24"/>
          <w:szCs w:val="24"/>
        </w:rPr>
        <w:t>Auch für die Versorgung medizinischer und sozialer Einrich</w:t>
      </w:r>
      <w:r w:rsidR="000C4356">
        <w:rPr>
          <w:bCs/>
          <w:sz w:val="24"/>
          <w:szCs w:val="24"/>
        </w:rPr>
        <w:softHyphen/>
      </w:r>
      <w:r w:rsidRPr="00D30EAF">
        <w:rPr>
          <w:bCs/>
          <w:sz w:val="24"/>
          <w:szCs w:val="24"/>
        </w:rPr>
        <w:t xml:space="preserve">tungen mit Masken will Sto einen Beitrag leisten: So werden denjenigen Kommunen, die auch Sto-Produktionsstandorte sind, jeweils 1000 hochwertige FFP2-Masken übergeben. Dies sind Stühlingen, Donaueschingen, </w:t>
      </w:r>
      <w:proofErr w:type="spellStart"/>
      <w:r w:rsidRPr="00D30EAF">
        <w:rPr>
          <w:bCs/>
          <w:sz w:val="24"/>
          <w:szCs w:val="24"/>
        </w:rPr>
        <w:t>Kriftel</w:t>
      </w:r>
      <w:proofErr w:type="spellEnd"/>
      <w:r w:rsidRPr="00D30EAF">
        <w:rPr>
          <w:bCs/>
          <w:sz w:val="24"/>
          <w:szCs w:val="24"/>
        </w:rPr>
        <w:t xml:space="preserve">, Rüsselsheim und </w:t>
      </w:r>
      <w:proofErr w:type="spellStart"/>
      <w:r w:rsidRPr="00D30EAF">
        <w:rPr>
          <w:bCs/>
          <w:sz w:val="24"/>
          <w:szCs w:val="24"/>
        </w:rPr>
        <w:t>Tollwitz</w:t>
      </w:r>
      <w:proofErr w:type="spellEnd"/>
      <w:r w:rsidRPr="00D30EAF">
        <w:rPr>
          <w:bCs/>
          <w:sz w:val="24"/>
          <w:szCs w:val="24"/>
        </w:rPr>
        <w:t>.</w:t>
      </w:r>
    </w:p>
    <w:p w:rsidR="00D30EAF" w:rsidRPr="000C4356" w:rsidRDefault="000C4356" w:rsidP="000C4356">
      <w:pPr>
        <w:spacing w:line="400" w:lineRule="exact"/>
        <w:jc w:val="right"/>
        <w:rPr>
          <w:rFonts w:cs="Arial"/>
          <w:i/>
          <w:sz w:val="24"/>
          <w:szCs w:val="24"/>
        </w:rPr>
      </w:pPr>
      <w:r w:rsidRPr="000C4356">
        <w:rPr>
          <w:rFonts w:cs="Arial"/>
          <w:i/>
          <w:sz w:val="24"/>
          <w:szCs w:val="24"/>
        </w:rPr>
        <w:t>46 Zeilen, ca. 2.300 Zeichen</w:t>
      </w:r>
    </w:p>
    <w:p w:rsidR="00B60F18" w:rsidRDefault="00B60F18">
      <w:pPr>
        <w:rPr>
          <w:rFonts w:cs="Arial"/>
          <w:b/>
          <w:sz w:val="24"/>
          <w:szCs w:val="24"/>
        </w:rPr>
      </w:pPr>
      <w:r>
        <w:rPr>
          <w:rFonts w:cs="Arial"/>
          <w:b/>
          <w:sz w:val="24"/>
          <w:szCs w:val="24"/>
        </w:rPr>
        <w:br w:type="page"/>
      </w:r>
    </w:p>
    <w:p w:rsidR="000C4356" w:rsidRDefault="00CF11F9" w:rsidP="000C4356">
      <w:pPr>
        <w:spacing w:line="400" w:lineRule="exact"/>
        <w:jc w:val="both"/>
        <w:rPr>
          <w:sz w:val="24"/>
          <w:szCs w:val="24"/>
          <w:lang w:eastAsia="zh-CN"/>
        </w:rPr>
      </w:pPr>
      <w:r w:rsidRPr="00F34A09">
        <w:rPr>
          <w:rFonts w:cs="Arial"/>
          <w:b/>
          <w:sz w:val="24"/>
          <w:szCs w:val="24"/>
        </w:rPr>
        <w:lastRenderedPageBreak/>
        <w:t>Bild:</w:t>
      </w:r>
      <w:r w:rsidR="00594052">
        <w:rPr>
          <w:rFonts w:cs="Arial"/>
          <w:b/>
          <w:sz w:val="24"/>
          <w:szCs w:val="24"/>
        </w:rPr>
        <w:t xml:space="preserve"> </w:t>
      </w:r>
      <w:r w:rsidR="00AC5169" w:rsidRPr="00AC5169">
        <w:rPr>
          <w:sz w:val="24"/>
          <w:szCs w:val="24"/>
          <w:lang w:eastAsia="zh-CN"/>
        </w:rPr>
        <w:t>[20-22-VC]</w:t>
      </w:r>
    </w:p>
    <w:p w:rsidR="00AC5169" w:rsidRPr="00210812" w:rsidRDefault="00B60F18" w:rsidP="000C4356">
      <w:pPr>
        <w:spacing w:line="400" w:lineRule="exact"/>
        <w:jc w:val="both"/>
        <w:rPr>
          <w:sz w:val="24"/>
          <w:szCs w:val="24"/>
          <w:lang w:eastAsia="zh-CN"/>
        </w:rPr>
      </w:pPr>
      <w:r>
        <w:rPr>
          <w:noProof/>
          <w:sz w:val="24"/>
          <w:szCs w:val="24"/>
          <w:lang w:eastAsia="de-DE"/>
        </w:rPr>
        <w:drawing>
          <wp:anchor distT="0" distB="0" distL="114300" distR="114300" simplePos="0" relativeHeight="251658240" behindDoc="1" locked="0" layoutInCell="1" allowOverlap="1">
            <wp:simplePos x="0" y="0"/>
            <wp:positionH relativeFrom="column">
              <wp:posOffset>-32385</wp:posOffset>
            </wp:positionH>
            <wp:positionV relativeFrom="paragraph">
              <wp:posOffset>88900</wp:posOffset>
            </wp:positionV>
            <wp:extent cx="4319905" cy="2867025"/>
            <wp:effectExtent l="19050" t="0" r="4445" b="0"/>
            <wp:wrapTight wrapText="bothSides">
              <wp:wrapPolygon edited="0">
                <wp:start x="-95" y="0"/>
                <wp:lineTo x="-95" y="21528"/>
                <wp:lineTo x="21622" y="21528"/>
                <wp:lineTo x="21622" y="0"/>
                <wp:lineTo x="-95" y="0"/>
              </wp:wrapPolygon>
            </wp:wrapTight>
            <wp:docPr id="1" name="Grafik 0" descr="20-22-V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2-VC.jpg"/>
                    <pic:cNvPicPr/>
                  </pic:nvPicPr>
                  <pic:blipFill>
                    <a:blip r:embed="rId10" cstate="print"/>
                    <a:stretch>
                      <a:fillRect/>
                    </a:stretch>
                  </pic:blipFill>
                  <pic:spPr>
                    <a:xfrm>
                      <a:off x="0" y="0"/>
                      <a:ext cx="4319905" cy="2867025"/>
                    </a:xfrm>
                    <a:prstGeom prst="rect">
                      <a:avLst/>
                    </a:prstGeom>
                  </pic:spPr>
                </pic:pic>
              </a:graphicData>
            </a:graphic>
          </wp:anchor>
        </w:drawing>
      </w:r>
      <w:r w:rsidR="00AC5169" w:rsidRPr="00210812">
        <w:rPr>
          <w:sz w:val="24"/>
          <w:szCs w:val="24"/>
          <w:lang w:eastAsia="zh-CN"/>
        </w:rPr>
        <w:t>Bild: Sto SE &amp; Co. KGaA</w:t>
      </w:r>
    </w:p>
    <w:p w:rsidR="008F7958" w:rsidRDefault="008F7958" w:rsidP="00EF2F1E">
      <w:pPr>
        <w:spacing w:line="400" w:lineRule="exact"/>
        <w:jc w:val="both"/>
        <w:rPr>
          <w:sz w:val="24"/>
          <w:szCs w:val="24"/>
        </w:rPr>
      </w:pPr>
    </w:p>
    <w:p w:rsidR="008F7958" w:rsidRDefault="008F7958" w:rsidP="00EF2F1E">
      <w:pPr>
        <w:spacing w:line="400" w:lineRule="exact"/>
        <w:jc w:val="both"/>
        <w:rPr>
          <w:sz w:val="24"/>
          <w:szCs w:val="24"/>
        </w:rPr>
      </w:pPr>
    </w:p>
    <w:p w:rsidR="008F7958" w:rsidRDefault="008F7958" w:rsidP="00EF2F1E">
      <w:pPr>
        <w:spacing w:line="400" w:lineRule="exact"/>
        <w:jc w:val="both"/>
        <w:rPr>
          <w:sz w:val="24"/>
          <w:szCs w:val="24"/>
        </w:rPr>
      </w:pPr>
    </w:p>
    <w:p w:rsidR="00751445" w:rsidRPr="00835E7C" w:rsidRDefault="00751445" w:rsidP="00751445">
      <w:pPr>
        <w:pStyle w:val="berschrift5"/>
        <w:keepNext/>
        <w:spacing w:before="0" w:after="0"/>
        <w:jc w:val="both"/>
        <w:rPr>
          <w:rFonts w:ascii="Arial" w:hAnsi="Arial" w:cs="Arial"/>
          <w:sz w:val="18"/>
          <w:szCs w:val="18"/>
        </w:rPr>
      </w:pPr>
      <w:r w:rsidRPr="00835E7C">
        <w:rPr>
          <w:rFonts w:ascii="Arial" w:eastAsia="Times New Roman" w:hAnsi="Arial" w:cs="Arial"/>
          <w:i w:val="0"/>
          <w:iCs w:val="0"/>
          <w:sz w:val="18"/>
          <w:szCs w:val="18"/>
        </w:rPr>
        <w:t>Rückfragen beantwortet gern</w:t>
      </w:r>
    </w:p>
    <w:p w:rsidR="00751445" w:rsidRPr="00835E7C" w:rsidRDefault="00751445" w:rsidP="00751445">
      <w:pPr>
        <w:pStyle w:val="Textkrper"/>
        <w:framePr w:w="3782" w:h="1077" w:wrap="around" w:vAnchor="text" w:hAnchor="text" w:x="1" w:y="41" w:anchorLock="1"/>
        <w:shd w:val="solid" w:color="FFFFFF" w:fill="FFFFFF"/>
        <w:spacing w:after="0"/>
        <w:rPr>
          <w:rFonts w:cs="Arial"/>
          <w:bCs/>
          <w:sz w:val="18"/>
          <w:szCs w:val="18"/>
        </w:rPr>
      </w:pPr>
      <w:r w:rsidRPr="00835E7C">
        <w:rPr>
          <w:rFonts w:cs="Arial"/>
          <w:b/>
          <w:bCs/>
          <w:sz w:val="18"/>
          <w:szCs w:val="18"/>
        </w:rPr>
        <w:t xml:space="preserve">pr nord. </w:t>
      </w:r>
      <w:r w:rsidRPr="00835E7C">
        <w:rPr>
          <w:rFonts w:cs="Arial"/>
          <w:bCs/>
          <w:sz w:val="18"/>
          <w:szCs w:val="18"/>
        </w:rPr>
        <w:t>neue kommunikation.</w:t>
      </w:r>
    </w:p>
    <w:p w:rsidR="00751445" w:rsidRPr="00B96440" w:rsidRDefault="00B062DB" w:rsidP="00751445">
      <w:pPr>
        <w:pStyle w:val="Textkrper"/>
        <w:framePr w:w="3782" w:h="1077" w:wrap="around" w:vAnchor="text" w:hAnchor="text" w:x="1" w:y="41" w:anchorLock="1"/>
        <w:shd w:val="solid" w:color="FFFFFF" w:fill="FFFFFF"/>
        <w:spacing w:after="0"/>
        <w:rPr>
          <w:rFonts w:cs="Arial"/>
          <w:sz w:val="18"/>
          <w:szCs w:val="18"/>
        </w:rPr>
      </w:pPr>
      <w:r w:rsidRPr="00B96440">
        <w:rPr>
          <w:rFonts w:cs="Arial"/>
          <w:sz w:val="18"/>
          <w:szCs w:val="18"/>
        </w:rPr>
        <w:t>Jan Birkenfeld</w:t>
      </w:r>
    </w:p>
    <w:p w:rsidR="00751445" w:rsidRPr="00B96440" w:rsidRDefault="00B062DB" w:rsidP="00751445">
      <w:pPr>
        <w:pStyle w:val="Textkrper"/>
        <w:framePr w:w="3782" w:h="1077" w:wrap="around" w:vAnchor="text" w:hAnchor="text" w:x="1" w:y="41" w:anchorLock="1"/>
        <w:shd w:val="solid" w:color="FFFFFF" w:fill="FFFFFF"/>
        <w:spacing w:after="0"/>
        <w:rPr>
          <w:rFonts w:cs="Arial"/>
          <w:sz w:val="18"/>
          <w:szCs w:val="18"/>
        </w:rPr>
      </w:pPr>
      <w:r w:rsidRPr="00B96440">
        <w:rPr>
          <w:rFonts w:cs="Arial"/>
          <w:sz w:val="18"/>
          <w:szCs w:val="18"/>
        </w:rPr>
        <w:t>Tel.: 0531 / 7 01 01-0 / Fax: -50</w:t>
      </w:r>
    </w:p>
    <w:p w:rsidR="00751445" w:rsidRPr="00B96440" w:rsidRDefault="00B062DB" w:rsidP="00751445">
      <w:pPr>
        <w:framePr w:w="3782" w:h="1077" w:wrap="around" w:vAnchor="text" w:hAnchor="text" w:x="1" w:y="41" w:anchorLock="1"/>
        <w:shd w:val="solid" w:color="FFFFFF" w:fill="FFFFFF"/>
        <w:jc w:val="both"/>
        <w:rPr>
          <w:rFonts w:cs="Arial"/>
          <w:sz w:val="18"/>
          <w:szCs w:val="18"/>
        </w:rPr>
      </w:pPr>
      <w:r w:rsidRPr="00B96440">
        <w:rPr>
          <w:rFonts w:cs="Arial"/>
          <w:sz w:val="18"/>
          <w:szCs w:val="18"/>
        </w:rPr>
        <w:t>E-Mail: j.birkenfeld@pr-nord.de</w:t>
      </w:r>
    </w:p>
    <w:p w:rsidR="00751445" w:rsidRPr="00835E7C" w:rsidRDefault="00751445" w:rsidP="00751445">
      <w:pPr>
        <w:rPr>
          <w:rFonts w:cs="Arial"/>
          <w:sz w:val="18"/>
          <w:szCs w:val="18"/>
        </w:rPr>
      </w:pPr>
      <w:r w:rsidRPr="00835E7C">
        <w:rPr>
          <w:rFonts w:cs="Arial"/>
          <w:sz w:val="18"/>
          <w:szCs w:val="18"/>
        </w:rPr>
        <w:t>Abdruck honorarfrei, Belegexemplar erbeten an:</w:t>
      </w:r>
    </w:p>
    <w:p w:rsidR="00751445" w:rsidRPr="004C0F1D" w:rsidRDefault="00751445" w:rsidP="00751445">
      <w:pPr>
        <w:rPr>
          <w:rFonts w:cs="Arial"/>
          <w:sz w:val="18"/>
          <w:szCs w:val="18"/>
        </w:rPr>
      </w:pPr>
      <w:r w:rsidRPr="00835E7C">
        <w:rPr>
          <w:rFonts w:cs="Arial"/>
          <w:sz w:val="18"/>
          <w:szCs w:val="18"/>
        </w:rPr>
        <w:t>pr nord. neue kommunikation. Braunschweig</w:t>
      </w:r>
    </w:p>
    <w:p w:rsidR="003E7081" w:rsidRPr="002C5D3E" w:rsidRDefault="003E7081" w:rsidP="003E7081">
      <w:pPr>
        <w:spacing w:line="400" w:lineRule="exact"/>
        <w:rPr>
          <w:sz w:val="24"/>
          <w:szCs w:val="24"/>
          <w:lang w:val="en-US"/>
        </w:rPr>
      </w:pPr>
    </w:p>
    <w:sectPr w:rsidR="003E7081" w:rsidRPr="002C5D3E" w:rsidSect="000C4356">
      <w:headerReference w:type="default" r:id="rId11"/>
      <w:footerReference w:type="default" r:id="rId12"/>
      <w:pgSz w:w="11906" w:h="16838"/>
      <w:pgMar w:top="2835" w:right="3402" w:bottom="1985"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458" w:rsidRDefault="00797458" w:rsidP="00C46F7B">
      <w:r>
        <w:separator/>
      </w:r>
    </w:p>
  </w:endnote>
  <w:endnote w:type="continuationSeparator" w:id="0">
    <w:p w:rsidR="00797458" w:rsidRDefault="00797458" w:rsidP="00C46F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237"/>
      <w:docPartObj>
        <w:docPartGallery w:val="Page Numbers (Bottom of Page)"/>
        <w:docPartUnique/>
      </w:docPartObj>
    </w:sdtPr>
    <w:sdtEndPr>
      <w:rPr>
        <w:sz w:val="18"/>
        <w:szCs w:val="18"/>
      </w:rPr>
    </w:sdtEndPr>
    <w:sdtContent>
      <w:sdt>
        <w:sdtPr>
          <w:rPr>
            <w:sz w:val="18"/>
            <w:szCs w:val="18"/>
          </w:rPr>
          <w:id w:val="1021177321"/>
          <w:docPartObj>
            <w:docPartGallery w:val="Page Numbers (Top of Page)"/>
            <w:docPartUnique/>
          </w:docPartObj>
        </w:sdtPr>
        <w:sdtContent>
          <w:p w:rsidR="00797458" w:rsidRPr="00620719" w:rsidRDefault="00903397" w:rsidP="00585D08">
            <w:pPr>
              <w:pStyle w:val="Fuzeile"/>
              <w:rPr>
                <w:sz w:val="18"/>
                <w:szCs w:val="18"/>
              </w:rPr>
            </w:pPr>
            <w:fldSimple w:instr=" FILENAME   \* MERGEFORMAT ">
              <w:r w:rsidR="007A534B" w:rsidRPr="007A534B">
                <w:rPr>
                  <w:rFonts w:cs="Arial"/>
                  <w:noProof/>
                  <w:sz w:val="18"/>
                  <w:szCs w:val="18"/>
                </w:rPr>
                <w:t>20-22-Sto_Verkaufscenter</w:t>
              </w:r>
              <w:r w:rsidR="007A534B">
                <w:rPr>
                  <w:noProof/>
                </w:rPr>
                <w:t>_final_miBi</w:t>
              </w:r>
            </w:fldSimple>
          </w:p>
          <w:p w:rsidR="00797458" w:rsidRPr="00620719" w:rsidRDefault="00797458">
            <w:pPr>
              <w:pStyle w:val="Fuzeile"/>
              <w:jc w:val="right"/>
              <w:rPr>
                <w:sz w:val="18"/>
                <w:szCs w:val="18"/>
              </w:rPr>
            </w:pPr>
            <w:r w:rsidRPr="00620719">
              <w:rPr>
                <w:sz w:val="18"/>
                <w:szCs w:val="18"/>
              </w:rPr>
              <w:t xml:space="preserve">Seite </w:t>
            </w:r>
            <w:r w:rsidR="00903397" w:rsidRPr="00620719">
              <w:rPr>
                <w:sz w:val="18"/>
                <w:szCs w:val="18"/>
              </w:rPr>
              <w:fldChar w:fldCharType="begin"/>
            </w:r>
            <w:r w:rsidRPr="00620719">
              <w:rPr>
                <w:sz w:val="18"/>
                <w:szCs w:val="18"/>
              </w:rPr>
              <w:instrText>PAGE</w:instrText>
            </w:r>
            <w:r w:rsidR="00903397" w:rsidRPr="00620719">
              <w:rPr>
                <w:sz w:val="18"/>
                <w:szCs w:val="18"/>
              </w:rPr>
              <w:fldChar w:fldCharType="separate"/>
            </w:r>
            <w:r w:rsidR="009F7BE9">
              <w:rPr>
                <w:noProof/>
                <w:sz w:val="18"/>
                <w:szCs w:val="18"/>
              </w:rPr>
              <w:t>2</w:t>
            </w:r>
            <w:r w:rsidR="00903397" w:rsidRPr="00620719">
              <w:rPr>
                <w:sz w:val="18"/>
                <w:szCs w:val="18"/>
              </w:rPr>
              <w:fldChar w:fldCharType="end"/>
            </w:r>
            <w:r w:rsidRPr="00620719">
              <w:rPr>
                <w:sz w:val="18"/>
                <w:szCs w:val="18"/>
              </w:rPr>
              <w:t xml:space="preserve"> von </w:t>
            </w:r>
            <w:r w:rsidR="00903397" w:rsidRPr="00620719">
              <w:rPr>
                <w:sz w:val="18"/>
                <w:szCs w:val="18"/>
              </w:rPr>
              <w:fldChar w:fldCharType="begin"/>
            </w:r>
            <w:r w:rsidRPr="00620719">
              <w:rPr>
                <w:sz w:val="18"/>
                <w:szCs w:val="18"/>
              </w:rPr>
              <w:instrText>NUMPAGES</w:instrText>
            </w:r>
            <w:r w:rsidR="00903397" w:rsidRPr="00620719">
              <w:rPr>
                <w:sz w:val="18"/>
                <w:szCs w:val="18"/>
              </w:rPr>
              <w:fldChar w:fldCharType="separate"/>
            </w:r>
            <w:r w:rsidR="009F7BE9">
              <w:rPr>
                <w:noProof/>
                <w:sz w:val="18"/>
                <w:szCs w:val="18"/>
              </w:rPr>
              <w:t>3</w:t>
            </w:r>
            <w:r w:rsidR="00903397" w:rsidRPr="00620719">
              <w:rPr>
                <w:sz w:val="18"/>
                <w:szCs w:val="18"/>
              </w:rPr>
              <w:fldChar w:fldCharType="end"/>
            </w:r>
          </w:p>
        </w:sdtContent>
      </w:sdt>
    </w:sdtContent>
  </w:sdt>
  <w:p w:rsidR="00797458" w:rsidRPr="00D00DF4" w:rsidRDefault="00797458" w:rsidP="00D00DF4">
    <w:pPr>
      <w:pStyle w:val="Fuzeile"/>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458" w:rsidRDefault="00797458" w:rsidP="00C46F7B">
      <w:r>
        <w:separator/>
      </w:r>
    </w:p>
  </w:footnote>
  <w:footnote w:type="continuationSeparator" w:id="0">
    <w:p w:rsidR="00797458" w:rsidRDefault="00797458" w:rsidP="00C46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558196"/>
      <w:docPartObj>
        <w:docPartGallery w:val="Page Numbers (Top of Page)"/>
        <w:docPartUnique/>
      </w:docPartObj>
    </w:sdtPr>
    <w:sdtContent>
      <w:p w:rsidR="00797458" w:rsidRPr="00AC6477" w:rsidRDefault="00797458">
        <w:pPr>
          <w:pStyle w:val="Kopfzeile"/>
          <w:jc w:val="center"/>
          <w:rPr>
            <w:sz w:val="22"/>
            <w:szCs w:val="22"/>
          </w:rPr>
        </w:pPr>
        <w:r w:rsidRPr="00AC6477">
          <w:rPr>
            <w:sz w:val="22"/>
            <w:szCs w:val="22"/>
          </w:rPr>
          <w:t>-</w:t>
        </w:r>
        <w:r w:rsidR="00903397" w:rsidRPr="00AC6477">
          <w:rPr>
            <w:sz w:val="22"/>
            <w:szCs w:val="22"/>
          </w:rPr>
          <w:fldChar w:fldCharType="begin"/>
        </w:r>
        <w:r w:rsidRPr="00AC6477">
          <w:rPr>
            <w:sz w:val="22"/>
            <w:szCs w:val="22"/>
          </w:rPr>
          <w:instrText xml:space="preserve"> PAGE   \* MERGEFORMAT </w:instrText>
        </w:r>
        <w:r w:rsidR="00903397" w:rsidRPr="00AC6477">
          <w:rPr>
            <w:sz w:val="22"/>
            <w:szCs w:val="22"/>
          </w:rPr>
          <w:fldChar w:fldCharType="separate"/>
        </w:r>
        <w:r w:rsidR="009F7BE9">
          <w:rPr>
            <w:noProof/>
            <w:sz w:val="22"/>
            <w:szCs w:val="22"/>
          </w:rPr>
          <w:t>2</w:t>
        </w:r>
        <w:r w:rsidR="00903397" w:rsidRPr="00AC6477">
          <w:rPr>
            <w:sz w:val="22"/>
            <w:szCs w:val="22"/>
          </w:rPr>
          <w:fldChar w:fldCharType="end"/>
        </w:r>
        <w:r w:rsidRPr="00AC6477">
          <w:rPr>
            <w:sz w:val="22"/>
            <w:szCs w:val="22"/>
          </w:rPr>
          <w:t>-</w:t>
        </w:r>
      </w:p>
    </w:sdtContent>
  </w:sdt>
  <w:p w:rsidR="00797458" w:rsidRDefault="00797458">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3A23EC"/>
    <w:multiLevelType w:val="hybridMultilevel"/>
    <w:tmpl w:val="AFE45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B161E25"/>
    <w:multiLevelType w:val="hybridMultilevel"/>
    <w:tmpl w:val="4BBE29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rsids>
    <w:rsidRoot w:val="001572B0"/>
    <w:rsid w:val="00026497"/>
    <w:rsid w:val="0008440D"/>
    <w:rsid w:val="000A0B36"/>
    <w:rsid w:val="000B0B87"/>
    <w:rsid w:val="000B78B0"/>
    <w:rsid w:val="000C4356"/>
    <w:rsid w:val="000E52A0"/>
    <w:rsid w:val="00107356"/>
    <w:rsid w:val="00113DAA"/>
    <w:rsid w:val="001228F9"/>
    <w:rsid w:val="00124100"/>
    <w:rsid w:val="00132507"/>
    <w:rsid w:val="001364CA"/>
    <w:rsid w:val="001432BB"/>
    <w:rsid w:val="001572B0"/>
    <w:rsid w:val="00160213"/>
    <w:rsid w:val="0016425E"/>
    <w:rsid w:val="001863A4"/>
    <w:rsid w:val="001A35F7"/>
    <w:rsid w:val="001B5A50"/>
    <w:rsid w:val="001D001F"/>
    <w:rsid w:val="00200A32"/>
    <w:rsid w:val="00200EE2"/>
    <w:rsid w:val="0020622D"/>
    <w:rsid w:val="00210812"/>
    <w:rsid w:val="00223421"/>
    <w:rsid w:val="002377B0"/>
    <w:rsid w:val="00257869"/>
    <w:rsid w:val="0027736E"/>
    <w:rsid w:val="0028769F"/>
    <w:rsid w:val="002C5D3E"/>
    <w:rsid w:val="002D5F25"/>
    <w:rsid w:val="003265A9"/>
    <w:rsid w:val="00340AA0"/>
    <w:rsid w:val="00355722"/>
    <w:rsid w:val="003A4D3E"/>
    <w:rsid w:val="003C36B0"/>
    <w:rsid w:val="003E7081"/>
    <w:rsid w:val="003F7FCC"/>
    <w:rsid w:val="00411A70"/>
    <w:rsid w:val="00412D24"/>
    <w:rsid w:val="00457376"/>
    <w:rsid w:val="0047171B"/>
    <w:rsid w:val="00496E93"/>
    <w:rsid w:val="004B3D6A"/>
    <w:rsid w:val="004B6C09"/>
    <w:rsid w:val="004C0F1D"/>
    <w:rsid w:val="00510A36"/>
    <w:rsid w:val="00522AD8"/>
    <w:rsid w:val="0054154C"/>
    <w:rsid w:val="005416BA"/>
    <w:rsid w:val="005758C1"/>
    <w:rsid w:val="005762D1"/>
    <w:rsid w:val="00583B6F"/>
    <w:rsid w:val="00585D08"/>
    <w:rsid w:val="005867F4"/>
    <w:rsid w:val="00594052"/>
    <w:rsid w:val="005A15DB"/>
    <w:rsid w:val="005D4358"/>
    <w:rsid w:val="005E6B58"/>
    <w:rsid w:val="006015DD"/>
    <w:rsid w:val="006066FB"/>
    <w:rsid w:val="00620719"/>
    <w:rsid w:val="00627538"/>
    <w:rsid w:val="006503F9"/>
    <w:rsid w:val="00691CC0"/>
    <w:rsid w:val="006B568E"/>
    <w:rsid w:val="006D06A3"/>
    <w:rsid w:val="006D3352"/>
    <w:rsid w:val="007349B7"/>
    <w:rsid w:val="007430E0"/>
    <w:rsid w:val="00745A2F"/>
    <w:rsid w:val="00751445"/>
    <w:rsid w:val="00751D9C"/>
    <w:rsid w:val="00754F9D"/>
    <w:rsid w:val="007764A4"/>
    <w:rsid w:val="00776853"/>
    <w:rsid w:val="00797458"/>
    <w:rsid w:val="007A534B"/>
    <w:rsid w:val="007C5DE6"/>
    <w:rsid w:val="007E1749"/>
    <w:rsid w:val="008244D9"/>
    <w:rsid w:val="00835E7C"/>
    <w:rsid w:val="00853110"/>
    <w:rsid w:val="00863A3A"/>
    <w:rsid w:val="00867B35"/>
    <w:rsid w:val="008A6B6D"/>
    <w:rsid w:val="008A7B70"/>
    <w:rsid w:val="008F3856"/>
    <w:rsid w:val="008F7958"/>
    <w:rsid w:val="00903397"/>
    <w:rsid w:val="00913C32"/>
    <w:rsid w:val="00937330"/>
    <w:rsid w:val="00945C5C"/>
    <w:rsid w:val="00983FAD"/>
    <w:rsid w:val="009B5307"/>
    <w:rsid w:val="009B5F4E"/>
    <w:rsid w:val="009D12E7"/>
    <w:rsid w:val="009D39A5"/>
    <w:rsid w:val="009D56F4"/>
    <w:rsid w:val="009F7BE9"/>
    <w:rsid w:val="009F7E97"/>
    <w:rsid w:val="00A00303"/>
    <w:rsid w:val="00A13899"/>
    <w:rsid w:val="00A35E14"/>
    <w:rsid w:val="00A43BF4"/>
    <w:rsid w:val="00A5273B"/>
    <w:rsid w:val="00A9422F"/>
    <w:rsid w:val="00AC5169"/>
    <w:rsid w:val="00AC6477"/>
    <w:rsid w:val="00B059AF"/>
    <w:rsid w:val="00B062DB"/>
    <w:rsid w:val="00B2342E"/>
    <w:rsid w:val="00B27D5B"/>
    <w:rsid w:val="00B31B51"/>
    <w:rsid w:val="00B36CF8"/>
    <w:rsid w:val="00B52AFB"/>
    <w:rsid w:val="00B565D8"/>
    <w:rsid w:val="00B60F18"/>
    <w:rsid w:val="00B80707"/>
    <w:rsid w:val="00B82A8C"/>
    <w:rsid w:val="00B927DC"/>
    <w:rsid w:val="00B96440"/>
    <w:rsid w:val="00BB082E"/>
    <w:rsid w:val="00BB533A"/>
    <w:rsid w:val="00C026B3"/>
    <w:rsid w:val="00C026D7"/>
    <w:rsid w:val="00C1342D"/>
    <w:rsid w:val="00C312F2"/>
    <w:rsid w:val="00C460D9"/>
    <w:rsid w:val="00C46F7B"/>
    <w:rsid w:val="00C755DB"/>
    <w:rsid w:val="00C946E9"/>
    <w:rsid w:val="00CA127E"/>
    <w:rsid w:val="00CB28EC"/>
    <w:rsid w:val="00CC49B1"/>
    <w:rsid w:val="00CD6E06"/>
    <w:rsid w:val="00CF11F9"/>
    <w:rsid w:val="00D00DF4"/>
    <w:rsid w:val="00D0285A"/>
    <w:rsid w:val="00D12F39"/>
    <w:rsid w:val="00D150CF"/>
    <w:rsid w:val="00D30EAF"/>
    <w:rsid w:val="00DA5E8D"/>
    <w:rsid w:val="00DA713D"/>
    <w:rsid w:val="00DA720F"/>
    <w:rsid w:val="00DC176C"/>
    <w:rsid w:val="00DC574D"/>
    <w:rsid w:val="00E35116"/>
    <w:rsid w:val="00E46040"/>
    <w:rsid w:val="00E73D8E"/>
    <w:rsid w:val="00E7625A"/>
    <w:rsid w:val="00E86DD8"/>
    <w:rsid w:val="00E97A24"/>
    <w:rsid w:val="00EA7E4D"/>
    <w:rsid w:val="00EB57B2"/>
    <w:rsid w:val="00EB6E5C"/>
    <w:rsid w:val="00EB7763"/>
    <w:rsid w:val="00ED19D7"/>
    <w:rsid w:val="00EE1546"/>
    <w:rsid w:val="00EF2F1E"/>
    <w:rsid w:val="00F06883"/>
    <w:rsid w:val="00F27475"/>
    <w:rsid w:val="00F6486B"/>
    <w:rsid w:val="00F6621C"/>
    <w:rsid w:val="00FD33FB"/>
    <w:rsid w:val="00FE7F69"/>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720F"/>
    <w:rPr>
      <w:rFonts w:ascii="Arial" w:hAnsi="Arial"/>
      <w:sz w:val="20"/>
    </w:rPr>
  </w:style>
  <w:style w:type="paragraph" w:styleId="berschrift5">
    <w:name w:val="heading 5"/>
    <w:basedOn w:val="Standard"/>
    <w:next w:val="Standard"/>
    <w:link w:val="berschrift5Zchn"/>
    <w:qFormat/>
    <w:rsid w:val="00C46F7B"/>
    <w:pPr>
      <w:spacing w:before="240" w:after="60" w:line="276" w:lineRule="auto"/>
      <w:outlineLvl w:val="4"/>
    </w:pPr>
    <w:rPr>
      <w:rFonts w:ascii="Times" w:eastAsia="Times" w:hAnsi="Times" w:cs="Times New Roman"/>
      <w:b/>
      <w:bCs/>
      <w:i/>
      <w:iCs/>
      <w:sz w:val="26"/>
      <w:szCs w:val="26"/>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35E1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35E14"/>
    <w:rPr>
      <w:rFonts w:ascii="Tahoma" w:hAnsi="Tahoma" w:cs="Tahoma"/>
      <w:sz w:val="16"/>
      <w:szCs w:val="16"/>
    </w:rPr>
  </w:style>
  <w:style w:type="paragraph" w:styleId="Kopfzeile">
    <w:name w:val="header"/>
    <w:basedOn w:val="Standard"/>
    <w:link w:val="KopfzeileZchn"/>
    <w:uiPriority w:val="99"/>
    <w:rsid w:val="008244D9"/>
    <w:pPr>
      <w:tabs>
        <w:tab w:val="center" w:pos="4536"/>
        <w:tab w:val="right" w:pos="9072"/>
      </w:tabs>
    </w:pPr>
    <w:rPr>
      <w:rFonts w:eastAsia="Times New Roman" w:cs="Times New Roman"/>
      <w:szCs w:val="20"/>
    </w:rPr>
  </w:style>
  <w:style w:type="character" w:customStyle="1" w:styleId="KopfzeileZchn">
    <w:name w:val="Kopfzeile Zchn"/>
    <w:basedOn w:val="Absatz-Standardschriftart"/>
    <w:link w:val="Kopfzeile"/>
    <w:uiPriority w:val="99"/>
    <w:rsid w:val="008244D9"/>
    <w:rPr>
      <w:rFonts w:ascii="Arial" w:eastAsia="Times New Roman" w:hAnsi="Arial" w:cs="Times New Roman"/>
      <w:sz w:val="20"/>
      <w:szCs w:val="20"/>
    </w:rPr>
  </w:style>
  <w:style w:type="character" w:customStyle="1" w:styleId="berschrift5Zchn">
    <w:name w:val="Überschrift 5 Zchn"/>
    <w:basedOn w:val="Absatz-Standardschriftart"/>
    <w:link w:val="berschrift5"/>
    <w:rsid w:val="00C46F7B"/>
    <w:rPr>
      <w:rFonts w:ascii="Times" w:eastAsia="Times" w:hAnsi="Times" w:cs="Times New Roman"/>
      <w:b/>
      <w:bCs/>
      <w:i/>
      <w:iCs/>
      <w:sz w:val="26"/>
      <w:szCs w:val="26"/>
      <w:lang w:eastAsia="zh-CN"/>
    </w:rPr>
  </w:style>
  <w:style w:type="paragraph" w:styleId="Textkrper">
    <w:name w:val="Body Text"/>
    <w:basedOn w:val="Standard"/>
    <w:link w:val="TextkrperZchn"/>
    <w:uiPriority w:val="99"/>
    <w:semiHidden/>
    <w:unhideWhenUsed/>
    <w:rsid w:val="00C46F7B"/>
    <w:pPr>
      <w:spacing w:after="120"/>
    </w:pPr>
  </w:style>
  <w:style w:type="character" w:customStyle="1" w:styleId="TextkrperZchn">
    <w:name w:val="Textkörper Zchn"/>
    <w:basedOn w:val="Absatz-Standardschriftart"/>
    <w:link w:val="Textkrper"/>
    <w:uiPriority w:val="99"/>
    <w:semiHidden/>
    <w:rsid w:val="00C46F7B"/>
    <w:rPr>
      <w:rFonts w:ascii="Arial" w:hAnsi="Arial"/>
      <w:sz w:val="20"/>
    </w:rPr>
  </w:style>
  <w:style w:type="paragraph" w:styleId="Fuzeile">
    <w:name w:val="footer"/>
    <w:basedOn w:val="Standard"/>
    <w:link w:val="FuzeileZchn"/>
    <w:uiPriority w:val="99"/>
    <w:unhideWhenUsed/>
    <w:rsid w:val="00C46F7B"/>
    <w:pPr>
      <w:tabs>
        <w:tab w:val="center" w:pos="4536"/>
        <w:tab w:val="right" w:pos="9072"/>
      </w:tabs>
    </w:pPr>
  </w:style>
  <w:style w:type="character" w:customStyle="1" w:styleId="FuzeileZchn">
    <w:name w:val="Fußzeile Zchn"/>
    <w:basedOn w:val="Absatz-Standardschriftart"/>
    <w:link w:val="Fuzeile"/>
    <w:uiPriority w:val="99"/>
    <w:rsid w:val="00C46F7B"/>
    <w:rPr>
      <w:rFonts w:ascii="Arial" w:hAnsi="Arial"/>
      <w:sz w:val="20"/>
    </w:rPr>
  </w:style>
  <w:style w:type="character" w:styleId="Hyperlink">
    <w:name w:val="Hyperlink"/>
    <w:basedOn w:val="Absatz-Standardschriftart"/>
    <w:uiPriority w:val="99"/>
    <w:unhideWhenUsed/>
    <w:rsid w:val="00B27D5B"/>
    <w:rPr>
      <w:color w:val="0000FF" w:themeColor="hyperlink"/>
      <w:u w:val="single"/>
    </w:rPr>
  </w:style>
  <w:style w:type="character" w:styleId="Kommentarzeichen">
    <w:name w:val="annotation reference"/>
    <w:basedOn w:val="Absatz-Standardschriftart"/>
    <w:uiPriority w:val="99"/>
    <w:semiHidden/>
    <w:unhideWhenUsed/>
    <w:rsid w:val="001863A4"/>
    <w:rPr>
      <w:sz w:val="16"/>
      <w:szCs w:val="16"/>
    </w:rPr>
  </w:style>
  <w:style w:type="paragraph" w:styleId="Kommentartext">
    <w:name w:val="annotation text"/>
    <w:basedOn w:val="Standard"/>
    <w:link w:val="KommentartextZchn"/>
    <w:uiPriority w:val="99"/>
    <w:semiHidden/>
    <w:unhideWhenUsed/>
    <w:rsid w:val="001863A4"/>
    <w:rPr>
      <w:szCs w:val="20"/>
    </w:rPr>
  </w:style>
  <w:style w:type="character" w:customStyle="1" w:styleId="KommentartextZchn">
    <w:name w:val="Kommentartext Zchn"/>
    <w:basedOn w:val="Absatz-Standardschriftart"/>
    <w:link w:val="Kommentartext"/>
    <w:uiPriority w:val="99"/>
    <w:semiHidden/>
    <w:rsid w:val="001863A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863A4"/>
    <w:rPr>
      <w:b/>
      <w:bCs/>
    </w:rPr>
  </w:style>
  <w:style w:type="character" w:customStyle="1" w:styleId="KommentarthemaZchn">
    <w:name w:val="Kommentarthema Zchn"/>
    <w:basedOn w:val="KommentartextZchn"/>
    <w:link w:val="Kommentarthema"/>
    <w:uiPriority w:val="99"/>
    <w:semiHidden/>
    <w:rsid w:val="001863A4"/>
    <w:rPr>
      <w:rFonts w:ascii="Arial" w:hAnsi="Arial"/>
      <w:b/>
      <w:bCs/>
      <w:sz w:val="20"/>
      <w:szCs w:val="20"/>
    </w:rPr>
  </w:style>
  <w:style w:type="paragraph" w:styleId="Listenabsatz">
    <w:name w:val="List Paragraph"/>
    <w:basedOn w:val="Standard"/>
    <w:uiPriority w:val="34"/>
    <w:qFormat/>
    <w:rsid w:val="001863A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DB32304C28C1419B8D4D9E463D4634" ma:contentTypeVersion="11" ma:contentTypeDescription="Ein neues Dokument erstellen." ma:contentTypeScope="" ma:versionID="557c1ffcce29c5647851a0783b7a806b">
  <xsd:schema xmlns:xsd="http://www.w3.org/2001/XMLSchema" xmlns:xs="http://www.w3.org/2001/XMLSchema" xmlns:p="http://schemas.microsoft.com/office/2006/metadata/properties" xmlns:ns3="731174d0-90dc-4720-b092-d812f90d403b" xmlns:ns4="5d91ac04-c9f6-47d2-9c7e-3a7229615c41" targetNamespace="http://schemas.microsoft.com/office/2006/metadata/properties" ma:root="true" ma:fieldsID="f1cbb7f6cd2f5dfaa77640e242d1b145" ns3:_="" ns4:_="">
    <xsd:import namespace="731174d0-90dc-4720-b092-d812f90d403b"/>
    <xsd:import namespace="5d91ac04-c9f6-47d2-9c7e-3a7229615c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174d0-90dc-4720-b092-d812f90d40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1ac04-c9f6-47d2-9c7e-3a7229615c4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SharingHintHash" ma:index="18"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2F3BD-D1F7-4519-A682-2E960146C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174d0-90dc-4720-b092-d812f90d403b"/>
    <ds:schemaRef ds:uri="5d91ac04-c9f6-47d2-9c7e-3a7229615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1E56D8-753C-4A9E-A850-C1553484935E}">
  <ds:schemaRefs>
    <ds:schemaRef ds:uri="http://schemas.microsoft.com/sharepoint/v3/contenttype/forms"/>
  </ds:schemaRefs>
</ds:datastoreItem>
</file>

<file path=customXml/itemProps3.xml><?xml version="1.0" encoding="utf-8"?>
<ds:datastoreItem xmlns:ds="http://schemas.openxmlformats.org/officeDocument/2006/customXml" ds:itemID="{D3B8A081-AC12-475B-8B99-9622714B9C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d91ac04-c9f6-47d2-9c7e-3a7229615c41"/>
    <ds:schemaRef ds:uri="731174d0-90dc-4720-b092-d812f90d403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415</Words>
  <Characters>2616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Sto SE &amp; Co. KGaA</Company>
  <LinksUpToDate>false</LinksUpToDate>
  <CharactersWithSpaces>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DEWE0307 J.Klaus</dc:creator>
  <cp:lastModifiedBy>Tobias Gural</cp:lastModifiedBy>
  <cp:revision>5</cp:revision>
  <cp:lastPrinted>2020-04-23T09:34:00Z</cp:lastPrinted>
  <dcterms:created xsi:type="dcterms:W3CDTF">2020-04-23T09:17:00Z</dcterms:created>
  <dcterms:modified xsi:type="dcterms:W3CDTF">2020-04-23T11:19:00Z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6496e4-51f1-4241-8be1-f1689405232e_Enabled">
    <vt:lpwstr>True</vt:lpwstr>
  </property>
  <property fmtid="{D5CDD505-2E9C-101B-9397-08002B2CF9AE}" pid="3" name="MSIP_Label_4b6496e4-51f1-4241-8be1-f1689405232e_SiteId">
    <vt:lpwstr>9f6513af-b5bf-4193-ba55-a22f3f083010</vt:lpwstr>
  </property>
  <property fmtid="{D5CDD505-2E9C-101B-9397-08002B2CF9AE}" pid="4" name="MSIP_Label_4b6496e4-51f1-4241-8be1-f1689405232e_SetDate">
    <vt:lpwstr>2019-07-12T10:15:10.9423429Z</vt:lpwstr>
  </property>
  <property fmtid="{D5CDD505-2E9C-101B-9397-08002B2CF9AE}" pid="5" name="MSIP_Label_4b6496e4-51f1-4241-8be1-f1689405232e_Name">
    <vt:lpwstr>Internal</vt:lpwstr>
  </property>
  <property fmtid="{D5CDD505-2E9C-101B-9397-08002B2CF9AE}" pid="6" name="MSIP_Label_4b6496e4-51f1-4241-8be1-f1689405232e_Extended_MSFT_Method">
    <vt:lpwstr>Automatic</vt:lpwstr>
  </property>
  <property fmtid="{D5CDD505-2E9C-101B-9397-08002B2CF9AE}" pid="7" name="Sensitivity">
    <vt:lpwstr>Internal</vt:lpwstr>
  </property>
  <property fmtid="{D5CDD505-2E9C-101B-9397-08002B2CF9AE}" pid="8" name="ContentTypeId">
    <vt:lpwstr>0x010100E7DB32304C28C1419B8D4D9E463D4634</vt:lpwstr>
  </property>
</Properties>
</file>