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355" w:rsidRDefault="00AD1355" w:rsidP="003D3878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sz w:val="18"/>
        </w:rPr>
        <w:t>Text steht online unter: pr-nord.de -&gt; Pressezentrum -&gt; Pressetexte /-</w:t>
      </w:r>
      <w:proofErr w:type="spellStart"/>
      <w:r>
        <w:rPr>
          <w:sz w:val="18"/>
        </w:rPr>
        <w:t>fotos</w:t>
      </w:r>
      <w:proofErr w:type="spellEnd"/>
      <w:r>
        <w:rPr>
          <w:rFonts w:cs="Arial"/>
          <w:sz w:val="18"/>
        </w:rPr>
        <w:t xml:space="preserve"> </w:t>
      </w:r>
    </w:p>
    <w:p w:rsidR="00AD1355" w:rsidRDefault="002028C6" w:rsidP="003D3878">
      <w:pPr>
        <w:spacing w:line="400" w:lineRule="exact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</w:t>
      </w:r>
      <w:r w:rsidR="00AD1355" w:rsidRPr="003D3878"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z w:val="18"/>
          <w:szCs w:val="18"/>
        </w:rPr>
        <w:t>20</w:t>
      </w:r>
      <w:r w:rsidR="00AD1355" w:rsidRPr="003D3878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14</w:t>
      </w:r>
    </w:p>
    <w:p w:rsidR="006E7B28" w:rsidRPr="006E7B28" w:rsidRDefault="006E7B28" w:rsidP="006E7B28">
      <w:pPr>
        <w:spacing w:after="0" w:line="400" w:lineRule="exact"/>
        <w:jc w:val="both"/>
        <w:rPr>
          <w:rFonts w:ascii="Arial" w:hAnsi="Arial" w:cs="Arial"/>
          <w:b/>
          <w:sz w:val="40"/>
          <w:szCs w:val="40"/>
        </w:rPr>
      </w:pPr>
      <w:r w:rsidRPr="006E7B28">
        <w:rPr>
          <w:rFonts w:ascii="Arial" w:hAnsi="Arial" w:cs="Arial"/>
          <w:b/>
          <w:sz w:val="40"/>
          <w:szCs w:val="40"/>
        </w:rPr>
        <w:t>Fachtagung Gewässerschutz</w:t>
      </w:r>
    </w:p>
    <w:p w:rsidR="006E7B28" w:rsidRPr="006E7B28" w:rsidRDefault="006E7B28" w:rsidP="006E7B28">
      <w:pPr>
        <w:spacing w:after="0" w:line="320" w:lineRule="exact"/>
        <w:jc w:val="both"/>
        <w:rPr>
          <w:rFonts w:ascii="Arial" w:hAnsi="Arial" w:cs="Arial"/>
          <w:b/>
          <w:sz w:val="32"/>
          <w:szCs w:val="32"/>
        </w:rPr>
      </w:pPr>
      <w:r w:rsidRPr="006E7B28">
        <w:rPr>
          <w:rFonts w:ascii="Arial" w:hAnsi="Arial" w:cs="Arial"/>
          <w:b/>
          <w:sz w:val="32"/>
          <w:szCs w:val="32"/>
        </w:rPr>
        <w:t>WH</w:t>
      </w:r>
      <w:r>
        <w:rPr>
          <w:rFonts w:ascii="Arial" w:hAnsi="Arial" w:cs="Arial"/>
          <w:b/>
          <w:sz w:val="32"/>
          <w:szCs w:val="32"/>
        </w:rPr>
        <w:t>G/LAU-Flächen für Industrie/</w:t>
      </w:r>
      <w:r w:rsidRPr="006E7B28">
        <w:rPr>
          <w:rFonts w:ascii="Arial" w:hAnsi="Arial" w:cs="Arial"/>
          <w:b/>
          <w:sz w:val="32"/>
          <w:szCs w:val="32"/>
        </w:rPr>
        <w:t xml:space="preserve">Gewerbe </w:t>
      </w:r>
    </w:p>
    <w:p w:rsidR="006E7B28" w:rsidRPr="004C27D4" w:rsidRDefault="006E7B28" w:rsidP="006E7B28">
      <w:pPr>
        <w:spacing w:after="0" w:line="320" w:lineRule="exact"/>
        <w:jc w:val="both"/>
        <w:rPr>
          <w:rFonts w:ascii="Arial" w:hAnsi="Arial" w:cs="Arial"/>
          <w:b/>
          <w:sz w:val="24"/>
          <w:szCs w:val="24"/>
        </w:rPr>
      </w:pPr>
    </w:p>
    <w:p w:rsidR="00600115" w:rsidRDefault="00600115" w:rsidP="006E7B28">
      <w:pPr>
        <w:tabs>
          <w:tab w:val="right" w:pos="2268"/>
        </w:tabs>
        <w:spacing w:after="0" w:line="320" w:lineRule="exact"/>
        <w:jc w:val="both"/>
        <w:rPr>
          <w:rFonts w:ascii="Arial" w:hAnsi="Arial" w:cs="Arial"/>
          <w:sz w:val="24"/>
          <w:szCs w:val="24"/>
        </w:rPr>
      </w:pPr>
    </w:p>
    <w:p w:rsidR="00982B53" w:rsidRDefault="00982B53" w:rsidP="006E7B28">
      <w:pPr>
        <w:tabs>
          <w:tab w:val="right" w:pos="2268"/>
        </w:tabs>
        <w:spacing w:after="0" w:line="320" w:lineRule="exact"/>
        <w:jc w:val="both"/>
        <w:rPr>
          <w:rFonts w:ascii="Arial" w:hAnsi="Arial" w:cs="Arial"/>
          <w:sz w:val="24"/>
          <w:szCs w:val="24"/>
        </w:rPr>
        <w:sectPr w:rsidR="00982B53" w:rsidSect="00F00956">
          <w:pgSz w:w="11906" w:h="16838" w:code="9"/>
          <w:pgMar w:top="2835" w:right="3402" w:bottom="2835" w:left="1701" w:header="709" w:footer="567" w:gutter="0"/>
          <w:cols w:space="708"/>
          <w:titlePg/>
          <w:docGrid w:linePitch="360"/>
        </w:sectPr>
      </w:pPr>
    </w:p>
    <w:p w:rsidR="00600115" w:rsidRDefault="00600115" w:rsidP="00600115">
      <w:pPr>
        <w:tabs>
          <w:tab w:val="left" w:pos="1418"/>
          <w:tab w:val="right" w:pos="2268"/>
        </w:tabs>
        <w:spacing w:after="0" w:line="320" w:lineRule="exact"/>
        <w:rPr>
          <w:rFonts w:ascii="Arial" w:hAnsi="Arial" w:cs="Arial"/>
          <w:lang w:eastAsia="de-DE"/>
        </w:rPr>
      </w:pPr>
      <w:r>
        <w:rPr>
          <w:rFonts w:ascii="Arial" w:hAnsi="Arial" w:cs="Arial"/>
        </w:rPr>
        <w:lastRenderedPageBreak/>
        <w:t>0</w:t>
      </w:r>
      <w:r w:rsidR="006E7B28" w:rsidRPr="00600115">
        <w:rPr>
          <w:rFonts w:ascii="Arial" w:hAnsi="Arial" w:cs="Arial"/>
        </w:rPr>
        <w:t>9.</w:t>
      </w:r>
      <w:r>
        <w:rPr>
          <w:rFonts w:ascii="Arial" w:hAnsi="Arial" w:cs="Arial"/>
        </w:rPr>
        <w:t>03.</w:t>
      </w:r>
      <w:r w:rsidR="006E7B28" w:rsidRPr="00600115">
        <w:rPr>
          <w:rFonts w:ascii="Arial" w:hAnsi="Arial" w:cs="Arial"/>
        </w:rPr>
        <w:t xml:space="preserve">2021 </w:t>
      </w:r>
      <w:r>
        <w:rPr>
          <w:rFonts w:ascii="Arial" w:hAnsi="Arial" w:cs="Arial"/>
        </w:rPr>
        <w:tab/>
      </w:r>
      <w:proofErr w:type="spellStart"/>
      <w:r w:rsidR="006E7B28" w:rsidRPr="00600115">
        <w:rPr>
          <w:rFonts w:ascii="Arial" w:hAnsi="Arial" w:cs="Arial"/>
          <w:lang w:eastAsia="de-DE"/>
        </w:rPr>
        <w:t>Geisenfeld</w:t>
      </w:r>
      <w:proofErr w:type="spellEnd"/>
      <w:r>
        <w:rPr>
          <w:rFonts w:ascii="Arial" w:hAnsi="Arial" w:cs="Arial"/>
          <w:lang w:eastAsia="de-DE"/>
        </w:rPr>
        <w:t>/</w:t>
      </w:r>
      <w:proofErr w:type="spellStart"/>
      <w:r w:rsidR="006E7B28" w:rsidRPr="00600115">
        <w:rPr>
          <w:rFonts w:ascii="Arial" w:hAnsi="Arial" w:cs="Arial"/>
          <w:lang w:eastAsia="de-DE"/>
        </w:rPr>
        <w:t>Ingolst</w:t>
      </w:r>
      <w:proofErr w:type="spellEnd"/>
      <w:r>
        <w:rPr>
          <w:rFonts w:ascii="Arial" w:hAnsi="Arial" w:cs="Arial"/>
          <w:lang w:eastAsia="de-DE"/>
        </w:rPr>
        <w:t>.</w:t>
      </w:r>
    </w:p>
    <w:p w:rsidR="006E7B28" w:rsidRPr="00600115" w:rsidRDefault="00600115" w:rsidP="00600115">
      <w:pPr>
        <w:tabs>
          <w:tab w:val="left" w:pos="1418"/>
          <w:tab w:val="right" w:pos="2268"/>
        </w:tabs>
        <w:spacing w:after="0" w:line="320" w:lineRule="exact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10.</w:t>
      </w:r>
      <w:r>
        <w:rPr>
          <w:rFonts w:ascii="Arial" w:hAnsi="Arial" w:cs="Arial"/>
        </w:rPr>
        <w:t>03.</w:t>
      </w:r>
      <w:r w:rsidRPr="00600115">
        <w:rPr>
          <w:rFonts w:ascii="Arial" w:hAnsi="Arial" w:cs="Arial"/>
        </w:rPr>
        <w:t>202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de-DE"/>
        </w:rPr>
        <w:t xml:space="preserve"> </w:t>
      </w:r>
      <w:r>
        <w:rPr>
          <w:rFonts w:ascii="Arial" w:hAnsi="Arial" w:cs="Arial"/>
          <w:lang w:eastAsia="de-DE"/>
        </w:rPr>
        <w:tab/>
      </w:r>
      <w:r w:rsidR="006E7B28" w:rsidRPr="00600115">
        <w:rPr>
          <w:rFonts w:ascii="Arial" w:hAnsi="Arial" w:cs="Arial"/>
          <w:lang w:eastAsia="de-DE"/>
        </w:rPr>
        <w:t>Memmingen</w:t>
      </w:r>
    </w:p>
    <w:p w:rsidR="006E7B28" w:rsidRPr="00600115" w:rsidRDefault="00600115" w:rsidP="00600115">
      <w:pPr>
        <w:tabs>
          <w:tab w:val="left" w:pos="1418"/>
          <w:tab w:val="right" w:pos="2268"/>
        </w:tabs>
        <w:spacing w:after="0" w:line="320" w:lineRule="exact"/>
        <w:rPr>
          <w:rFonts w:ascii="Arial" w:hAnsi="Arial" w:cs="Arial"/>
        </w:rPr>
      </w:pPr>
      <w:r>
        <w:rPr>
          <w:rFonts w:ascii="Arial" w:hAnsi="Arial" w:cs="Arial"/>
        </w:rPr>
        <w:t>11.03.</w:t>
      </w:r>
      <w:r w:rsidRPr="00600115">
        <w:rPr>
          <w:rFonts w:ascii="Arial" w:hAnsi="Arial" w:cs="Arial"/>
        </w:rPr>
        <w:t>202</w:t>
      </w:r>
      <w:r w:rsidR="00930B5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6E7B28" w:rsidRPr="00600115">
        <w:rPr>
          <w:rFonts w:ascii="Arial" w:hAnsi="Arial" w:cs="Arial"/>
        </w:rPr>
        <w:t>Stuttgart</w:t>
      </w:r>
    </w:p>
    <w:p w:rsidR="006E7B28" w:rsidRPr="00600115" w:rsidRDefault="00930B56" w:rsidP="00600115">
      <w:pPr>
        <w:tabs>
          <w:tab w:val="left" w:pos="1418"/>
          <w:tab w:val="right" w:pos="2268"/>
        </w:tabs>
        <w:spacing w:after="0" w:line="32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09.11.2021</w:t>
      </w:r>
      <w:r w:rsidR="00600115">
        <w:rPr>
          <w:rFonts w:ascii="Arial" w:hAnsi="Arial" w:cs="Arial"/>
        </w:rPr>
        <w:t xml:space="preserve"> </w:t>
      </w:r>
      <w:r w:rsidR="00600115">
        <w:rPr>
          <w:rFonts w:ascii="Arial" w:hAnsi="Arial" w:cs="Arial"/>
        </w:rPr>
        <w:tab/>
      </w:r>
      <w:r w:rsidR="006E7B28" w:rsidRPr="00600115">
        <w:rPr>
          <w:rFonts w:ascii="Arial" w:hAnsi="Arial" w:cs="Arial"/>
        </w:rPr>
        <w:t>Schwerin</w:t>
      </w:r>
    </w:p>
    <w:p w:rsidR="006E7B28" w:rsidRPr="00600115" w:rsidRDefault="006E7B28" w:rsidP="00600115">
      <w:pPr>
        <w:tabs>
          <w:tab w:val="left" w:pos="1418"/>
          <w:tab w:val="right" w:pos="2268"/>
        </w:tabs>
        <w:spacing w:after="0" w:line="320" w:lineRule="exact"/>
        <w:rPr>
          <w:rFonts w:ascii="Arial" w:hAnsi="Arial" w:cs="Arial"/>
        </w:rPr>
      </w:pPr>
      <w:r w:rsidRPr="00600115">
        <w:rPr>
          <w:rFonts w:ascii="Arial" w:hAnsi="Arial" w:cs="Arial"/>
        </w:rPr>
        <w:t>10.</w:t>
      </w:r>
      <w:r w:rsidR="00930B56">
        <w:rPr>
          <w:rFonts w:ascii="Arial" w:hAnsi="Arial" w:cs="Arial"/>
        </w:rPr>
        <w:t>11.2021</w:t>
      </w:r>
      <w:r w:rsidR="00600115">
        <w:rPr>
          <w:rFonts w:ascii="Arial" w:hAnsi="Arial" w:cs="Arial"/>
        </w:rPr>
        <w:tab/>
      </w:r>
      <w:r w:rsidRPr="00600115">
        <w:rPr>
          <w:rFonts w:ascii="Arial" w:hAnsi="Arial" w:cs="Arial"/>
        </w:rPr>
        <w:t>Berlin</w:t>
      </w:r>
    </w:p>
    <w:p w:rsidR="00600115" w:rsidRPr="00600115" w:rsidRDefault="00930B56" w:rsidP="00600115">
      <w:pPr>
        <w:tabs>
          <w:tab w:val="left" w:pos="1418"/>
          <w:tab w:val="right" w:pos="2268"/>
        </w:tabs>
        <w:spacing w:after="0" w:line="320" w:lineRule="exact"/>
        <w:rPr>
          <w:rFonts w:ascii="Arial" w:hAnsi="Arial" w:cs="Arial"/>
        </w:rPr>
        <w:sectPr w:rsidR="00600115" w:rsidRPr="00600115" w:rsidSect="002F6EFF">
          <w:type w:val="continuous"/>
          <w:pgSz w:w="11906" w:h="16838" w:code="9"/>
          <w:pgMar w:top="2835" w:right="3117" w:bottom="2835" w:left="1701" w:header="709" w:footer="1001" w:gutter="0"/>
          <w:cols w:num="2" w:space="281"/>
          <w:titlePg/>
          <w:docGrid w:linePitch="360"/>
        </w:sectPr>
      </w:pPr>
      <w:r>
        <w:rPr>
          <w:rFonts w:ascii="Arial" w:hAnsi="Arial" w:cs="Arial"/>
        </w:rPr>
        <w:t>11.11.2021</w:t>
      </w:r>
      <w:r w:rsidR="00600115">
        <w:rPr>
          <w:rFonts w:ascii="Arial" w:hAnsi="Arial" w:cs="Arial"/>
        </w:rPr>
        <w:t xml:space="preserve"> </w:t>
      </w:r>
      <w:r w:rsidR="00600115">
        <w:rPr>
          <w:rFonts w:ascii="Arial" w:hAnsi="Arial" w:cs="Arial"/>
        </w:rPr>
        <w:tab/>
      </w:r>
      <w:r w:rsidR="006E7B28" w:rsidRPr="00600115">
        <w:rPr>
          <w:rFonts w:ascii="Arial" w:hAnsi="Arial" w:cs="Arial"/>
        </w:rPr>
        <w:t>Magdeburg</w:t>
      </w:r>
    </w:p>
    <w:p w:rsidR="00600115" w:rsidRDefault="00600115" w:rsidP="006E7B28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600115" w:rsidRDefault="00AD5698" w:rsidP="00600115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9845BB">
        <w:rPr>
          <w:rFonts w:ascii="Arial" w:hAnsi="Arial" w:cs="Arial"/>
          <w:sz w:val="24"/>
          <w:szCs w:val="24"/>
        </w:rPr>
        <w:t xml:space="preserve">Zur Einhaltung des Wasserhaushaltsgesetzes </w:t>
      </w:r>
      <w:r w:rsidR="002028C6">
        <w:rPr>
          <w:rFonts w:ascii="Arial" w:hAnsi="Arial" w:cs="Arial"/>
          <w:sz w:val="24"/>
          <w:szCs w:val="24"/>
        </w:rPr>
        <w:t>sind aktuelle</w:t>
      </w:r>
      <w:r w:rsidRPr="009845BB">
        <w:rPr>
          <w:rFonts w:ascii="Arial" w:hAnsi="Arial" w:cs="Arial"/>
          <w:sz w:val="24"/>
          <w:szCs w:val="24"/>
        </w:rPr>
        <w:t xml:space="preserve"> Fachkenntnisse </w:t>
      </w:r>
      <w:r w:rsidR="002028C6">
        <w:rPr>
          <w:rFonts w:ascii="Arial" w:hAnsi="Arial" w:cs="Arial"/>
          <w:sz w:val="24"/>
          <w:szCs w:val="24"/>
        </w:rPr>
        <w:t>unabdingbar. Hier setzt die Fachtagung „Ge</w:t>
      </w:r>
      <w:r w:rsidR="006E7B28">
        <w:rPr>
          <w:rFonts w:ascii="Arial" w:hAnsi="Arial" w:cs="Arial"/>
          <w:sz w:val="24"/>
          <w:szCs w:val="24"/>
        </w:rPr>
        <w:softHyphen/>
      </w:r>
      <w:r w:rsidR="002028C6">
        <w:rPr>
          <w:rFonts w:ascii="Arial" w:hAnsi="Arial" w:cs="Arial"/>
          <w:sz w:val="24"/>
          <w:szCs w:val="24"/>
        </w:rPr>
        <w:t xml:space="preserve">wässerschutz – WHG/LAU-Flächen für Industrie und Gewerbe“ </w:t>
      </w:r>
      <w:r w:rsidR="006E7B28">
        <w:rPr>
          <w:rFonts w:ascii="Arial" w:hAnsi="Arial" w:cs="Arial"/>
          <w:sz w:val="24"/>
          <w:szCs w:val="24"/>
        </w:rPr>
        <w:t xml:space="preserve">an. Ein zentraler Punkt </w:t>
      </w:r>
      <w:r w:rsidR="002028C6">
        <w:rPr>
          <w:rFonts w:ascii="Arial" w:hAnsi="Arial" w:cs="Arial"/>
          <w:sz w:val="24"/>
          <w:szCs w:val="24"/>
        </w:rPr>
        <w:t>ist das neue DWA-Arbeitsblatt A 786 (</w:t>
      </w:r>
      <w:proofErr w:type="spellStart"/>
      <w:r w:rsidR="002028C6">
        <w:rPr>
          <w:rFonts w:ascii="Arial" w:hAnsi="Arial" w:cs="Arial"/>
          <w:sz w:val="24"/>
          <w:szCs w:val="24"/>
        </w:rPr>
        <w:t>TRwS</w:t>
      </w:r>
      <w:proofErr w:type="spellEnd"/>
      <w:r w:rsidR="002028C6">
        <w:rPr>
          <w:rFonts w:ascii="Arial" w:hAnsi="Arial" w:cs="Arial"/>
          <w:sz w:val="24"/>
          <w:szCs w:val="24"/>
        </w:rPr>
        <w:t xml:space="preserve"> </w:t>
      </w:r>
      <w:r w:rsidR="002902B1">
        <w:rPr>
          <w:rFonts w:ascii="Arial" w:hAnsi="Arial" w:cs="Arial"/>
          <w:sz w:val="24"/>
          <w:szCs w:val="24"/>
        </w:rPr>
        <w:t>7</w:t>
      </w:r>
      <w:r w:rsidR="002028C6">
        <w:rPr>
          <w:rFonts w:ascii="Arial" w:hAnsi="Arial" w:cs="Arial"/>
          <w:sz w:val="24"/>
          <w:szCs w:val="24"/>
        </w:rPr>
        <w:t>86) „Ausführung von Dichtflächen“</w:t>
      </w:r>
      <w:r w:rsidR="006E7B28">
        <w:rPr>
          <w:rFonts w:ascii="Arial" w:hAnsi="Arial" w:cs="Arial"/>
          <w:sz w:val="24"/>
          <w:szCs w:val="24"/>
        </w:rPr>
        <w:t xml:space="preserve"> vom </w:t>
      </w:r>
      <w:r w:rsidR="002028C6">
        <w:rPr>
          <w:rFonts w:ascii="Arial" w:hAnsi="Arial" w:cs="Arial"/>
          <w:sz w:val="24"/>
          <w:szCs w:val="24"/>
        </w:rPr>
        <w:t>Oktober 2020. Weitere Seminar-Inhalte</w:t>
      </w:r>
      <w:r w:rsidR="006E7B28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114199">
        <w:rPr>
          <w:rFonts w:ascii="Arial" w:hAnsi="Arial" w:cs="Arial"/>
          <w:sz w:val="24"/>
          <w:szCs w:val="24"/>
        </w:rPr>
        <w:t>AwSV</w:t>
      </w:r>
      <w:proofErr w:type="spellEnd"/>
      <w:r w:rsidR="00114199">
        <w:rPr>
          <w:rFonts w:ascii="Arial" w:hAnsi="Arial" w:cs="Arial"/>
          <w:sz w:val="24"/>
          <w:szCs w:val="24"/>
        </w:rPr>
        <w:t xml:space="preserve"> und technisches Regelwerk</w:t>
      </w:r>
      <w:r w:rsidRPr="0059085D">
        <w:rPr>
          <w:rFonts w:ascii="Arial" w:hAnsi="Arial" w:cs="Arial"/>
          <w:sz w:val="24"/>
          <w:szCs w:val="24"/>
        </w:rPr>
        <w:t>, Beschichtungs</w:t>
      </w:r>
      <w:r>
        <w:rPr>
          <w:rFonts w:ascii="Arial" w:hAnsi="Arial" w:cs="Arial"/>
          <w:sz w:val="24"/>
          <w:szCs w:val="24"/>
        </w:rPr>
        <w:t>systeme für LAU-</w:t>
      </w:r>
      <w:r w:rsidRPr="0059085D">
        <w:rPr>
          <w:rFonts w:ascii="Arial" w:hAnsi="Arial" w:cs="Arial"/>
          <w:sz w:val="24"/>
          <w:szCs w:val="24"/>
        </w:rPr>
        <w:t xml:space="preserve">Anlagen, </w:t>
      </w:r>
      <w:r w:rsidR="00042CB2">
        <w:rPr>
          <w:rFonts w:ascii="Arial" w:hAnsi="Arial" w:cs="Arial"/>
          <w:sz w:val="24"/>
          <w:szCs w:val="24"/>
        </w:rPr>
        <w:t>Dichtflächen in LAU-Anlagen</w:t>
      </w:r>
      <w:r w:rsidRPr="0059085D">
        <w:rPr>
          <w:rFonts w:ascii="Arial" w:hAnsi="Arial" w:cs="Arial"/>
          <w:sz w:val="24"/>
          <w:szCs w:val="24"/>
        </w:rPr>
        <w:t xml:space="preserve">,  </w:t>
      </w:r>
      <w:r w:rsidR="00F709C3">
        <w:rPr>
          <w:rFonts w:ascii="Arial" w:hAnsi="Arial" w:cs="Arial"/>
          <w:sz w:val="24"/>
          <w:szCs w:val="24"/>
        </w:rPr>
        <w:t>Fugenabdichtungssysteme</w:t>
      </w:r>
      <w:r w:rsidR="00DE68A6">
        <w:rPr>
          <w:rFonts w:ascii="Arial" w:hAnsi="Arial" w:cs="Arial"/>
          <w:sz w:val="24"/>
          <w:szCs w:val="24"/>
        </w:rPr>
        <w:t>, Sichere Arbeitssysteme sowie Sicherheitsauffang</w:t>
      </w:r>
      <w:r w:rsidR="0009723A">
        <w:rPr>
          <w:rFonts w:ascii="Arial" w:hAnsi="Arial" w:cs="Arial"/>
          <w:sz w:val="24"/>
          <w:szCs w:val="24"/>
        </w:rPr>
        <w:t>becken</w:t>
      </w:r>
      <w:bookmarkStart w:id="0" w:name="_GoBack"/>
      <w:bookmarkEnd w:id="0"/>
      <w:r w:rsidRPr="0059085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59085D">
        <w:rPr>
          <w:rFonts w:ascii="Arial" w:hAnsi="Arial" w:cs="Arial"/>
          <w:sz w:val="24"/>
          <w:szCs w:val="24"/>
        </w:rPr>
        <w:t xml:space="preserve">Die </w:t>
      </w:r>
      <w:r w:rsidR="006E7B28">
        <w:rPr>
          <w:rFonts w:ascii="Arial" w:hAnsi="Arial" w:cs="Arial"/>
          <w:sz w:val="24"/>
          <w:szCs w:val="24"/>
        </w:rPr>
        <w:t>T</w:t>
      </w:r>
      <w:r w:rsidRPr="0059085D">
        <w:rPr>
          <w:rFonts w:ascii="Arial" w:hAnsi="Arial" w:cs="Arial"/>
          <w:sz w:val="24"/>
          <w:szCs w:val="24"/>
        </w:rPr>
        <w:t>agung richtet sich an Baufachleute</w:t>
      </w:r>
      <w:r w:rsidR="005700DE">
        <w:rPr>
          <w:rFonts w:ascii="Arial" w:hAnsi="Arial" w:cs="Arial"/>
          <w:sz w:val="24"/>
          <w:szCs w:val="24"/>
        </w:rPr>
        <w:t xml:space="preserve"> und Planer</w:t>
      </w:r>
      <w:r w:rsidRPr="0059085D">
        <w:rPr>
          <w:rFonts w:ascii="Arial" w:hAnsi="Arial" w:cs="Arial"/>
          <w:sz w:val="24"/>
          <w:szCs w:val="24"/>
        </w:rPr>
        <w:t xml:space="preserve"> aus</w:t>
      </w:r>
      <w:r w:rsidR="006E7B28">
        <w:rPr>
          <w:rFonts w:ascii="Arial" w:hAnsi="Arial" w:cs="Arial"/>
          <w:sz w:val="24"/>
          <w:szCs w:val="24"/>
        </w:rPr>
        <w:t xml:space="preserve"> Gewerbe</w:t>
      </w:r>
      <w:r w:rsidR="0050780E">
        <w:rPr>
          <w:rFonts w:ascii="Arial" w:hAnsi="Arial" w:cs="Arial"/>
          <w:sz w:val="24"/>
          <w:szCs w:val="24"/>
        </w:rPr>
        <w:t>,</w:t>
      </w:r>
      <w:r w:rsidR="006E7B28">
        <w:rPr>
          <w:rFonts w:ascii="Arial" w:hAnsi="Arial" w:cs="Arial"/>
          <w:sz w:val="24"/>
          <w:szCs w:val="24"/>
        </w:rPr>
        <w:t xml:space="preserve"> Industrie</w:t>
      </w:r>
      <w:r w:rsidR="005700DE">
        <w:rPr>
          <w:rFonts w:ascii="Arial" w:hAnsi="Arial" w:cs="Arial"/>
          <w:sz w:val="24"/>
          <w:szCs w:val="24"/>
        </w:rPr>
        <w:t xml:space="preserve"> und öffent</w:t>
      </w:r>
      <w:r w:rsidR="00982B53">
        <w:rPr>
          <w:rFonts w:ascii="Arial" w:hAnsi="Arial" w:cs="Arial"/>
          <w:sz w:val="24"/>
          <w:szCs w:val="24"/>
        </w:rPr>
        <w:softHyphen/>
      </w:r>
      <w:r w:rsidR="005700DE">
        <w:rPr>
          <w:rFonts w:ascii="Arial" w:hAnsi="Arial" w:cs="Arial"/>
          <w:sz w:val="24"/>
          <w:szCs w:val="24"/>
        </w:rPr>
        <w:t>liche</w:t>
      </w:r>
      <w:r w:rsidR="00E02C41">
        <w:rPr>
          <w:rFonts w:ascii="Arial" w:hAnsi="Arial" w:cs="Arial"/>
          <w:sz w:val="24"/>
          <w:szCs w:val="24"/>
        </w:rPr>
        <w:t>n</w:t>
      </w:r>
      <w:r w:rsidR="005700DE">
        <w:rPr>
          <w:rFonts w:ascii="Arial" w:hAnsi="Arial" w:cs="Arial"/>
          <w:sz w:val="24"/>
          <w:szCs w:val="24"/>
        </w:rPr>
        <w:t xml:space="preserve"> </w:t>
      </w:r>
      <w:r w:rsidR="00D55737">
        <w:rPr>
          <w:rFonts w:ascii="Arial" w:hAnsi="Arial" w:cs="Arial"/>
          <w:sz w:val="24"/>
          <w:szCs w:val="24"/>
        </w:rPr>
        <w:t>Einrichtungen.</w:t>
      </w:r>
      <w:r w:rsidRPr="0059085D">
        <w:rPr>
          <w:rFonts w:ascii="Arial" w:hAnsi="Arial" w:cs="Arial"/>
          <w:sz w:val="24"/>
          <w:szCs w:val="24"/>
        </w:rPr>
        <w:t xml:space="preserve"> Veranstalter </w:t>
      </w:r>
      <w:r w:rsidR="00C8285E">
        <w:rPr>
          <w:rFonts w:ascii="Arial" w:hAnsi="Arial" w:cs="Arial"/>
          <w:sz w:val="24"/>
          <w:szCs w:val="24"/>
        </w:rPr>
        <w:t>sind</w:t>
      </w:r>
      <w:r w:rsidRPr="0059085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085D">
        <w:rPr>
          <w:rFonts w:ascii="Arial" w:hAnsi="Arial" w:cs="Arial"/>
          <w:sz w:val="24"/>
          <w:szCs w:val="24"/>
        </w:rPr>
        <w:t>StoCretec</w:t>
      </w:r>
      <w:proofErr w:type="spellEnd"/>
      <w:r w:rsidR="00C8285E">
        <w:rPr>
          <w:rFonts w:ascii="Arial" w:hAnsi="Arial" w:cs="Arial"/>
          <w:sz w:val="24"/>
          <w:szCs w:val="24"/>
        </w:rPr>
        <w:t>,</w:t>
      </w:r>
      <w:r w:rsidRPr="00AE4F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28C6" w:rsidRPr="00AE4FDA">
        <w:rPr>
          <w:rFonts w:ascii="Arial" w:hAnsi="Arial" w:cs="Arial"/>
          <w:sz w:val="24"/>
          <w:szCs w:val="24"/>
        </w:rPr>
        <w:t>Birco</w:t>
      </w:r>
      <w:proofErr w:type="spellEnd"/>
      <w:r w:rsidR="002028C6" w:rsidRPr="00AE4FDA">
        <w:rPr>
          <w:rFonts w:ascii="Arial" w:hAnsi="Arial" w:cs="Arial"/>
          <w:sz w:val="24"/>
          <w:szCs w:val="24"/>
        </w:rPr>
        <w:t xml:space="preserve">, </w:t>
      </w:r>
      <w:r w:rsidRPr="00AE4FDA">
        <w:rPr>
          <w:rFonts w:ascii="Arial" w:hAnsi="Arial" w:cs="Arial"/>
          <w:sz w:val="24"/>
          <w:szCs w:val="24"/>
        </w:rPr>
        <w:t xml:space="preserve">Mall, </w:t>
      </w:r>
      <w:r w:rsidR="002028C6" w:rsidRPr="00AE4FDA">
        <w:rPr>
          <w:rFonts w:ascii="Arial" w:hAnsi="Arial" w:cs="Arial"/>
          <w:sz w:val="24"/>
          <w:szCs w:val="24"/>
        </w:rPr>
        <w:t xml:space="preserve">Saba </w:t>
      </w:r>
      <w:r w:rsidRPr="00AE4FDA">
        <w:rPr>
          <w:rFonts w:ascii="Arial" w:hAnsi="Arial" w:cs="Arial"/>
          <w:sz w:val="24"/>
          <w:szCs w:val="24"/>
        </w:rPr>
        <w:t>und</w:t>
      </w:r>
      <w:r w:rsidR="002028C6" w:rsidRPr="002028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28C6" w:rsidRPr="00AE4FDA">
        <w:rPr>
          <w:rFonts w:ascii="Arial" w:hAnsi="Arial" w:cs="Arial"/>
          <w:sz w:val="24"/>
          <w:szCs w:val="24"/>
        </w:rPr>
        <w:t>Stelcon</w:t>
      </w:r>
      <w:proofErr w:type="spellEnd"/>
      <w:r w:rsidRPr="00AE4FDA">
        <w:rPr>
          <w:rFonts w:ascii="Arial" w:hAnsi="Arial" w:cs="Arial"/>
          <w:sz w:val="24"/>
          <w:szCs w:val="24"/>
        </w:rPr>
        <w:t>. Weitere</w:t>
      </w:r>
      <w:r w:rsidR="002028C6">
        <w:rPr>
          <w:rFonts w:ascii="Arial" w:hAnsi="Arial" w:cs="Arial"/>
          <w:sz w:val="24"/>
          <w:szCs w:val="24"/>
        </w:rPr>
        <w:t xml:space="preserve"> Info</w:t>
      </w:r>
      <w:r w:rsidR="00600115">
        <w:rPr>
          <w:rFonts w:ascii="Arial" w:hAnsi="Arial" w:cs="Arial"/>
          <w:sz w:val="24"/>
          <w:szCs w:val="24"/>
        </w:rPr>
        <w:t xml:space="preserve">s unter </w:t>
      </w:r>
      <w:r w:rsidR="002028C6" w:rsidRPr="002028C6">
        <w:rPr>
          <w:rFonts w:ascii="Arial" w:hAnsi="Arial" w:cs="Arial"/>
          <w:sz w:val="24"/>
          <w:szCs w:val="24"/>
        </w:rPr>
        <w:t>stocretec.de</w:t>
      </w:r>
      <w:r w:rsidR="002028C6">
        <w:rPr>
          <w:rFonts w:ascii="Arial" w:hAnsi="Arial" w:cs="Arial"/>
          <w:sz w:val="24"/>
          <w:szCs w:val="24"/>
        </w:rPr>
        <w:t>. Die Teil</w:t>
      </w:r>
      <w:r w:rsidR="00982B53">
        <w:rPr>
          <w:rFonts w:ascii="Arial" w:hAnsi="Arial" w:cs="Arial"/>
          <w:sz w:val="24"/>
          <w:szCs w:val="24"/>
        </w:rPr>
        <w:softHyphen/>
      </w:r>
      <w:r w:rsidR="002028C6">
        <w:rPr>
          <w:rFonts w:ascii="Arial" w:hAnsi="Arial" w:cs="Arial"/>
          <w:sz w:val="24"/>
          <w:szCs w:val="24"/>
        </w:rPr>
        <w:t xml:space="preserve">nahme ist kostenlos, </w:t>
      </w:r>
      <w:r w:rsidR="006E7B28">
        <w:rPr>
          <w:rFonts w:ascii="Arial" w:hAnsi="Arial" w:cs="Arial"/>
          <w:sz w:val="24"/>
          <w:szCs w:val="24"/>
        </w:rPr>
        <w:t>Anmeldung</w:t>
      </w:r>
      <w:r w:rsidR="002028C6">
        <w:rPr>
          <w:rFonts w:ascii="Arial" w:hAnsi="Arial" w:cs="Arial"/>
          <w:sz w:val="24"/>
          <w:szCs w:val="24"/>
        </w:rPr>
        <w:t xml:space="preserve"> erforderlich. Termine </w:t>
      </w:r>
      <w:r w:rsidR="006E7B28">
        <w:rPr>
          <w:rFonts w:ascii="Arial" w:hAnsi="Arial" w:cs="Arial"/>
          <w:sz w:val="24"/>
          <w:szCs w:val="24"/>
        </w:rPr>
        <w:t xml:space="preserve">können </w:t>
      </w:r>
      <w:proofErr w:type="spellStart"/>
      <w:r w:rsidR="006E7B28">
        <w:rPr>
          <w:rFonts w:ascii="Arial" w:hAnsi="Arial" w:cs="Arial"/>
          <w:sz w:val="24"/>
          <w:szCs w:val="24"/>
        </w:rPr>
        <w:t>c</w:t>
      </w:r>
      <w:r w:rsidR="002028C6">
        <w:rPr>
          <w:rFonts w:ascii="Arial" w:hAnsi="Arial" w:cs="Arial"/>
          <w:sz w:val="24"/>
          <w:szCs w:val="24"/>
        </w:rPr>
        <w:t>orona</w:t>
      </w:r>
      <w:proofErr w:type="spellEnd"/>
      <w:r w:rsidR="002028C6">
        <w:rPr>
          <w:rFonts w:ascii="Arial" w:hAnsi="Arial" w:cs="Arial"/>
          <w:sz w:val="24"/>
          <w:szCs w:val="24"/>
        </w:rPr>
        <w:t>-</w:t>
      </w:r>
      <w:r w:rsidR="006E7B28">
        <w:rPr>
          <w:rFonts w:ascii="Arial" w:hAnsi="Arial" w:cs="Arial"/>
          <w:sz w:val="24"/>
          <w:szCs w:val="24"/>
        </w:rPr>
        <w:t>bedingt k</w:t>
      </w:r>
      <w:r w:rsidR="002028C6">
        <w:rPr>
          <w:rFonts w:ascii="Arial" w:hAnsi="Arial" w:cs="Arial"/>
          <w:sz w:val="24"/>
          <w:szCs w:val="24"/>
        </w:rPr>
        <w:t>urzfristig abgesagt bzw. verschoben werden.</w:t>
      </w:r>
    </w:p>
    <w:p w:rsidR="00982B53" w:rsidRDefault="00982B53" w:rsidP="002F6E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600115" w:rsidRPr="002F6EFF" w:rsidRDefault="00600115" w:rsidP="002F6E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6EFF">
        <w:rPr>
          <w:rFonts w:ascii="Arial" w:hAnsi="Arial" w:cs="Arial"/>
          <w:sz w:val="20"/>
          <w:szCs w:val="20"/>
        </w:rPr>
        <w:t>Rü</w:t>
      </w:r>
      <w:r w:rsidR="001E7249" w:rsidRPr="002F6EFF">
        <w:rPr>
          <w:rFonts w:ascii="Arial" w:hAnsi="Arial" w:cs="Arial"/>
          <w:sz w:val="20"/>
          <w:szCs w:val="20"/>
        </w:rPr>
        <w:t>ckfragen beantwortet gern</w:t>
      </w:r>
      <w:r w:rsidRPr="002F6EFF">
        <w:rPr>
          <w:rFonts w:ascii="Arial" w:hAnsi="Arial" w:cs="Arial"/>
          <w:sz w:val="20"/>
          <w:szCs w:val="20"/>
        </w:rPr>
        <w:t>:</w:t>
      </w:r>
    </w:p>
    <w:p w:rsidR="00600115" w:rsidRPr="002F6EFF" w:rsidRDefault="00BE31E9" w:rsidP="002F6EF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pr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600115" w:rsidRPr="002F6EFF">
        <w:rPr>
          <w:rFonts w:ascii="Arial" w:hAnsi="Arial" w:cs="Arial"/>
          <w:b/>
          <w:sz w:val="20"/>
          <w:szCs w:val="20"/>
        </w:rPr>
        <w:t>neu – gedacht.</w:t>
      </w:r>
    </w:p>
    <w:p w:rsidR="00600115" w:rsidRPr="002F6EFF" w:rsidRDefault="00600115" w:rsidP="002F6E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6EFF">
        <w:rPr>
          <w:rFonts w:ascii="Arial" w:hAnsi="Arial" w:cs="Arial"/>
          <w:sz w:val="20"/>
          <w:szCs w:val="20"/>
        </w:rPr>
        <w:t>Jan Birkenfeld</w:t>
      </w:r>
    </w:p>
    <w:p w:rsidR="00600115" w:rsidRPr="002F6EFF" w:rsidRDefault="00600115" w:rsidP="002F6E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6EFF">
        <w:rPr>
          <w:rFonts w:ascii="Arial" w:hAnsi="Arial" w:cs="Arial"/>
          <w:sz w:val="20"/>
          <w:szCs w:val="20"/>
        </w:rPr>
        <w:t>Tel.: 05307 / 800 93 85</w:t>
      </w:r>
    </w:p>
    <w:p w:rsidR="002F6EFF" w:rsidRPr="002F6EFF" w:rsidRDefault="00600115" w:rsidP="002F6E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6EFF">
        <w:rPr>
          <w:rFonts w:ascii="Arial" w:hAnsi="Arial" w:cs="Arial"/>
          <w:sz w:val="20"/>
          <w:szCs w:val="20"/>
        </w:rPr>
        <w:t xml:space="preserve">E-Mail: </w:t>
      </w:r>
      <w:hyperlink r:id="rId11" w:history="1">
        <w:r w:rsidR="002F6EFF" w:rsidRPr="002F6EFF">
          <w:rPr>
            <w:rFonts w:ascii="Arial" w:hAnsi="Arial" w:cs="Arial"/>
            <w:sz w:val="20"/>
            <w:szCs w:val="20"/>
          </w:rPr>
          <w:t>j.birkenfeld@pr-neu.de</w:t>
        </w:r>
      </w:hyperlink>
      <w:r w:rsidR="002F6EFF" w:rsidRPr="002F6EFF">
        <w:rPr>
          <w:rFonts w:ascii="Arial" w:hAnsi="Arial" w:cs="Arial"/>
          <w:sz w:val="20"/>
          <w:szCs w:val="20"/>
        </w:rPr>
        <w:t xml:space="preserve">    </w:t>
      </w:r>
    </w:p>
    <w:sectPr w:rsidR="002F6EFF" w:rsidRPr="002F6EFF" w:rsidSect="002F6EFF">
      <w:type w:val="continuous"/>
      <w:pgSz w:w="11906" w:h="16838" w:code="9"/>
      <w:pgMar w:top="2835" w:right="3402" w:bottom="284" w:left="1701" w:header="709" w:footer="10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1E9" w:rsidRDefault="00BE31E9" w:rsidP="00121E6B">
      <w:pPr>
        <w:spacing w:after="0" w:line="240" w:lineRule="auto"/>
      </w:pPr>
      <w:r>
        <w:separator/>
      </w:r>
    </w:p>
  </w:endnote>
  <w:endnote w:type="continuationSeparator" w:id="0">
    <w:p w:rsidR="00BE31E9" w:rsidRDefault="00BE31E9" w:rsidP="001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1E9" w:rsidRDefault="00BE31E9" w:rsidP="00121E6B">
      <w:pPr>
        <w:spacing w:after="0" w:line="240" w:lineRule="auto"/>
      </w:pPr>
      <w:r>
        <w:separator/>
      </w:r>
    </w:p>
  </w:footnote>
  <w:footnote w:type="continuationSeparator" w:id="0">
    <w:p w:rsidR="00BE31E9" w:rsidRDefault="00BE31E9" w:rsidP="00121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76D7E"/>
    <w:multiLevelType w:val="hybridMultilevel"/>
    <w:tmpl w:val="C908B9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F2B79"/>
    <w:multiLevelType w:val="hybridMultilevel"/>
    <w:tmpl w:val="070825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92681"/>
    <w:multiLevelType w:val="hybridMultilevel"/>
    <w:tmpl w:val="9C1C82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06F9C"/>
    <w:multiLevelType w:val="hybridMultilevel"/>
    <w:tmpl w:val="1DD03F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63FCC"/>
    <w:multiLevelType w:val="hybridMultilevel"/>
    <w:tmpl w:val="5AA4C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E5329"/>
    <w:multiLevelType w:val="hybridMultilevel"/>
    <w:tmpl w:val="319C9E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C64A04"/>
    <w:multiLevelType w:val="hybridMultilevel"/>
    <w:tmpl w:val="7E702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702A5"/>
    <w:rsid w:val="00022C8D"/>
    <w:rsid w:val="00030DC5"/>
    <w:rsid w:val="000369A1"/>
    <w:rsid w:val="00042CB2"/>
    <w:rsid w:val="00062A5D"/>
    <w:rsid w:val="0009723A"/>
    <w:rsid w:val="000B0224"/>
    <w:rsid w:val="000E4208"/>
    <w:rsid w:val="000F4313"/>
    <w:rsid w:val="000F6818"/>
    <w:rsid w:val="00104251"/>
    <w:rsid w:val="0010567E"/>
    <w:rsid w:val="00114199"/>
    <w:rsid w:val="00121E6B"/>
    <w:rsid w:val="001330AE"/>
    <w:rsid w:val="00133B1E"/>
    <w:rsid w:val="001645F8"/>
    <w:rsid w:val="001716E9"/>
    <w:rsid w:val="0017772D"/>
    <w:rsid w:val="00192F8C"/>
    <w:rsid w:val="001933BE"/>
    <w:rsid w:val="001B1B52"/>
    <w:rsid w:val="001C1223"/>
    <w:rsid w:val="001E7249"/>
    <w:rsid w:val="001F7614"/>
    <w:rsid w:val="001F7800"/>
    <w:rsid w:val="002028C6"/>
    <w:rsid w:val="0021403D"/>
    <w:rsid w:val="00215D87"/>
    <w:rsid w:val="002375AC"/>
    <w:rsid w:val="0024067D"/>
    <w:rsid w:val="002449AD"/>
    <w:rsid w:val="00277828"/>
    <w:rsid w:val="002902B1"/>
    <w:rsid w:val="002B074A"/>
    <w:rsid w:val="002C2EC6"/>
    <w:rsid w:val="002F2961"/>
    <w:rsid w:val="002F6EFF"/>
    <w:rsid w:val="00303FCB"/>
    <w:rsid w:val="0030475D"/>
    <w:rsid w:val="003113C7"/>
    <w:rsid w:val="00332A27"/>
    <w:rsid w:val="0033559C"/>
    <w:rsid w:val="003877A5"/>
    <w:rsid w:val="00391873"/>
    <w:rsid w:val="003D3878"/>
    <w:rsid w:val="003E316B"/>
    <w:rsid w:val="003E37D9"/>
    <w:rsid w:val="0041268C"/>
    <w:rsid w:val="00421B96"/>
    <w:rsid w:val="004844A4"/>
    <w:rsid w:val="004A25FD"/>
    <w:rsid w:val="004C27D4"/>
    <w:rsid w:val="004D64EF"/>
    <w:rsid w:val="004E7DB3"/>
    <w:rsid w:val="004F2C41"/>
    <w:rsid w:val="0050780E"/>
    <w:rsid w:val="005246AF"/>
    <w:rsid w:val="0053423D"/>
    <w:rsid w:val="0056185A"/>
    <w:rsid w:val="00561E31"/>
    <w:rsid w:val="005700DE"/>
    <w:rsid w:val="0059085D"/>
    <w:rsid w:val="005A4AEE"/>
    <w:rsid w:val="005A518E"/>
    <w:rsid w:val="005F4F24"/>
    <w:rsid w:val="00600115"/>
    <w:rsid w:val="00600C04"/>
    <w:rsid w:val="0060301F"/>
    <w:rsid w:val="0060614A"/>
    <w:rsid w:val="00622F04"/>
    <w:rsid w:val="00624357"/>
    <w:rsid w:val="00642A4D"/>
    <w:rsid w:val="00681F0C"/>
    <w:rsid w:val="006833B2"/>
    <w:rsid w:val="006A7ABE"/>
    <w:rsid w:val="006E7B28"/>
    <w:rsid w:val="007122FB"/>
    <w:rsid w:val="00726746"/>
    <w:rsid w:val="007628BE"/>
    <w:rsid w:val="00785E21"/>
    <w:rsid w:val="00790614"/>
    <w:rsid w:val="007C08D9"/>
    <w:rsid w:val="007C1121"/>
    <w:rsid w:val="007D04C6"/>
    <w:rsid w:val="00804EC4"/>
    <w:rsid w:val="00810D65"/>
    <w:rsid w:val="00825D77"/>
    <w:rsid w:val="0086545B"/>
    <w:rsid w:val="008702A5"/>
    <w:rsid w:val="00887BDE"/>
    <w:rsid w:val="00896A2E"/>
    <w:rsid w:val="00897D62"/>
    <w:rsid w:val="009257FD"/>
    <w:rsid w:val="00930B56"/>
    <w:rsid w:val="009356BB"/>
    <w:rsid w:val="009369AB"/>
    <w:rsid w:val="00957E93"/>
    <w:rsid w:val="00966E0A"/>
    <w:rsid w:val="009701B9"/>
    <w:rsid w:val="00982B53"/>
    <w:rsid w:val="009845BB"/>
    <w:rsid w:val="009A3BB4"/>
    <w:rsid w:val="009B4B52"/>
    <w:rsid w:val="009B7A80"/>
    <w:rsid w:val="009E5892"/>
    <w:rsid w:val="009F72F4"/>
    <w:rsid w:val="00A02117"/>
    <w:rsid w:val="00A03249"/>
    <w:rsid w:val="00A504B4"/>
    <w:rsid w:val="00A55CEB"/>
    <w:rsid w:val="00A82217"/>
    <w:rsid w:val="00AC1E87"/>
    <w:rsid w:val="00AD1355"/>
    <w:rsid w:val="00AD5698"/>
    <w:rsid w:val="00AE4FDA"/>
    <w:rsid w:val="00AF64EA"/>
    <w:rsid w:val="00B03679"/>
    <w:rsid w:val="00B045C3"/>
    <w:rsid w:val="00B11AEF"/>
    <w:rsid w:val="00B34800"/>
    <w:rsid w:val="00B35AAE"/>
    <w:rsid w:val="00B450D5"/>
    <w:rsid w:val="00B52345"/>
    <w:rsid w:val="00B76D06"/>
    <w:rsid w:val="00BA1538"/>
    <w:rsid w:val="00BC03BE"/>
    <w:rsid w:val="00BC0606"/>
    <w:rsid w:val="00BD2349"/>
    <w:rsid w:val="00BE31E9"/>
    <w:rsid w:val="00BF37AC"/>
    <w:rsid w:val="00BF5145"/>
    <w:rsid w:val="00C8285E"/>
    <w:rsid w:val="00C95E73"/>
    <w:rsid w:val="00C961B3"/>
    <w:rsid w:val="00CB3DB5"/>
    <w:rsid w:val="00CE0759"/>
    <w:rsid w:val="00D27CEA"/>
    <w:rsid w:val="00D43659"/>
    <w:rsid w:val="00D45CE0"/>
    <w:rsid w:val="00D468CD"/>
    <w:rsid w:val="00D55737"/>
    <w:rsid w:val="00D821BA"/>
    <w:rsid w:val="00D87C41"/>
    <w:rsid w:val="00DA0A7C"/>
    <w:rsid w:val="00DE68A6"/>
    <w:rsid w:val="00E01772"/>
    <w:rsid w:val="00E02C41"/>
    <w:rsid w:val="00E346A6"/>
    <w:rsid w:val="00E57D67"/>
    <w:rsid w:val="00E73393"/>
    <w:rsid w:val="00E7603B"/>
    <w:rsid w:val="00E836E5"/>
    <w:rsid w:val="00EA7161"/>
    <w:rsid w:val="00EC05B6"/>
    <w:rsid w:val="00EF25E4"/>
    <w:rsid w:val="00EF3581"/>
    <w:rsid w:val="00F00956"/>
    <w:rsid w:val="00F066F7"/>
    <w:rsid w:val="00F174E7"/>
    <w:rsid w:val="00F47BFB"/>
    <w:rsid w:val="00F6078B"/>
    <w:rsid w:val="00F61314"/>
    <w:rsid w:val="00F709C3"/>
    <w:rsid w:val="00F75D6E"/>
    <w:rsid w:val="00F77901"/>
    <w:rsid w:val="00F94ACB"/>
    <w:rsid w:val="00FE2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5234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qFormat/>
    <w:locked/>
    <w:rsid w:val="001E7249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enabsatz1">
    <w:name w:val="Listenabsatz1"/>
    <w:basedOn w:val="Standard"/>
    <w:rsid w:val="008702A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rsid w:val="00D45CE0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sid w:val="00D45CE0"/>
    <w:rPr>
      <w:rFonts w:ascii="Tahoma" w:hAnsi="Tahoma" w:cs="Tahoma"/>
      <w:sz w:val="16"/>
      <w:szCs w:val="16"/>
    </w:rPr>
  </w:style>
  <w:style w:type="character" w:customStyle="1" w:styleId="st">
    <w:name w:val="st"/>
    <w:rsid w:val="00EF3581"/>
    <w:rPr>
      <w:rFonts w:cs="Times New Roman"/>
    </w:rPr>
  </w:style>
  <w:style w:type="character" w:styleId="Hervorhebung">
    <w:name w:val="Emphasis"/>
    <w:qFormat/>
    <w:rsid w:val="00EF3581"/>
    <w:rPr>
      <w:rFonts w:cs="Times New Roman"/>
      <w:i/>
      <w:iCs/>
    </w:rPr>
  </w:style>
  <w:style w:type="paragraph" w:styleId="Kopfzeile">
    <w:name w:val="header"/>
    <w:basedOn w:val="Standard"/>
    <w:link w:val="KopfzeileZchn"/>
    <w:rsid w:val="003D3878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KopfzeileZchn">
    <w:name w:val="Kopfzeile Zchn"/>
    <w:link w:val="Kopfzeile"/>
    <w:locked/>
    <w:rsid w:val="003D3878"/>
    <w:rPr>
      <w:rFonts w:ascii="Arial" w:eastAsia="Times New Roman" w:hAnsi="Arial" w:cs="Times New Roman"/>
      <w:sz w:val="20"/>
    </w:rPr>
  </w:style>
  <w:style w:type="paragraph" w:customStyle="1" w:styleId="KeinLeerraum1">
    <w:name w:val="Kein Leerraum1"/>
    <w:rsid w:val="003D3878"/>
    <w:rPr>
      <w:rFonts w:ascii="Arial" w:eastAsia="PMingLiU" w:hAnsi="Arial"/>
      <w:sz w:val="24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rsid w:val="002F6EFF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2F6EFF"/>
    <w:rPr>
      <w:lang w:eastAsia="en-US"/>
    </w:rPr>
  </w:style>
  <w:style w:type="character" w:customStyle="1" w:styleId="berschrift5Zchn">
    <w:name w:val="Überschrift 5 Zchn"/>
    <w:link w:val="berschrift5"/>
    <w:semiHidden/>
    <w:locked/>
    <w:rsid w:val="001E7249"/>
    <w:rPr>
      <w:rFonts w:ascii="Calibri" w:eastAsia="Calibri" w:hAnsi="Calibri"/>
      <w:b/>
      <w:bCs/>
      <w:i/>
      <w:iCs/>
      <w:sz w:val="26"/>
      <w:szCs w:val="26"/>
      <w:lang w:bidi="ar-SA"/>
    </w:rPr>
  </w:style>
  <w:style w:type="paragraph" w:styleId="Textkrper">
    <w:name w:val="Body Text"/>
    <w:basedOn w:val="Standard"/>
    <w:link w:val="TextkrperZchn"/>
    <w:rsid w:val="001E7249"/>
    <w:pPr>
      <w:spacing w:after="0" w:line="360" w:lineRule="atLeast"/>
      <w:jc w:val="both"/>
    </w:pPr>
    <w:rPr>
      <w:rFonts w:ascii="Arial" w:eastAsia="Calibri" w:hAnsi="Arial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1E7249"/>
    <w:rPr>
      <w:rFonts w:ascii="Arial" w:eastAsia="Calibri" w:hAnsi="Arial"/>
      <w:lang w:bidi="ar-SA"/>
    </w:rPr>
  </w:style>
  <w:style w:type="character" w:styleId="Kommentarzeichen">
    <w:name w:val="annotation reference"/>
    <w:rsid w:val="00B450D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450D5"/>
    <w:rPr>
      <w:sz w:val="20"/>
      <w:szCs w:val="20"/>
    </w:rPr>
  </w:style>
  <w:style w:type="character" w:customStyle="1" w:styleId="KommentartextZchn">
    <w:name w:val="Kommentartext Zchn"/>
    <w:link w:val="Kommentartext"/>
    <w:rsid w:val="00B450D5"/>
    <w:rPr>
      <w:rFonts w:eastAsia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450D5"/>
    <w:rPr>
      <w:b/>
      <w:bCs/>
    </w:rPr>
  </w:style>
  <w:style w:type="character" w:customStyle="1" w:styleId="KommentarthemaZchn">
    <w:name w:val="Kommentarthema Zchn"/>
    <w:link w:val="Kommentarthema"/>
    <w:rsid w:val="00B450D5"/>
    <w:rPr>
      <w:rFonts w:eastAsia="Times New Roman"/>
      <w:b/>
      <w:bCs/>
      <w:lang w:eastAsia="en-US"/>
    </w:rPr>
  </w:style>
  <w:style w:type="character" w:styleId="Hyperlink">
    <w:name w:val="Hyperlink"/>
    <w:basedOn w:val="Absatz-Standardschriftart"/>
    <w:rsid w:val="002028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.birkenfeld@pr-neu.d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FA8A7-6603-41B9-B0FA-62A0B26FC0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6CD4FA-68AB-496A-9AE9-FBF7EFFF59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F5DBC-8980-4F02-8593-6AE7E493C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A0658-57BB-4212-A950-D7C4784FF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 steht online unter: pr-nord</vt:lpstr>
    </vt:vector>
  </TitlesOfParts>
  <Company>Sto SE &amp; Co. KGaA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steht online unter: pr-nord</dc:title>
  <dc:creator>Verteiler</dc:creator>
  <cp:lastModifiedBy>kr</cp:lastModifiedBy>
  <cp:revision>3</cp:revision>
  <cp:lastPrinted>2016-03-03T11:56:00Z</cp:lastPrinted>
  <dcterms:created xsi:type="dcterms:W3CDTF">2020-11-23T07:54:00Z</dcterms:created>
  <dcterms:modified xsi:type="dcterms:W3CDTF">2020-11-23T15:31:00Z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2020-11-20T06:56:27Z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eafd13a4-47b1-4952-8de9-000047c203c4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0x0101006206718208291F499D2E35007D36A9A9</vt:lpwstr>
  </property>
</Properties>
</file>